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D8F7D" w14:textId="77777777" w:rsidR="00327CE7" w:rsidRPr="007E5CA0" w:rsidRDefault="00003DAE" w:rsidP="00A932F6">
      <w:pPr>
        <w:spacing w:after="1568" w:line="259" w:lineRule="auto"/>
        <w:ind w:left="3637" w:firstLine="0"/>
        <w:rPr>
          <w:sz w:val="24"/>
          <w:szCs w:val="24"/>
        </w:rPr>
      </w:pPr>
      <w:r w:rsidRPr="007E5CA0">
        <w:rPr>
          <w:noProof/>
          <w:sz w:val="24"/>
          <w:szCs w:val="24"/>
        </w:rPr>
        <w:drawing>
          <wp:inline distT="0" distB="0" distL="0" distR="0" wp14:anchorId="2F980F9B" wp14:editId="779B73F7">
            <wp:extent cx="1951264" cy="762213"/>
            <wp:effectExtent l="0" t="0" r="0" b="0"/>
            <wp:docPr id="7" name="Resim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951264" cy="762213"/>
                    </a:xfrm>
                    <a:prstGeom prst="rect">
                      <a:avLst/>
                    </a:prstGeom>
                  </pic:spPr>
                </pic:pic>
              </a:graphicData>
            </a:graphic>
          </wp:inline>
        </w:drawing>
      </w:r>
    </w:p>
    <w:p w14:paraId="3BA676B7" w14:textId="77777777" w:rsidR="00327CE7" w:rsidRPr="007E5CA0" w:rsidRDefault="00003DAE" w:rsidP="00E01AAB">
      <w:pPr>
        <w:spacing w:after="1648" w:line="710" w:lineRule="auto"/>
        <w:ind w:left="10" w:right="53" w:hanging="10"/>
        <w:jc w:val="center"/>
        <w:rPr>
          <w:sz w:val="24"/>
          <w:szCs w:val="24"/>
        </w:rPr>
      </w:pPr>
      <w:r w:rsidRPr="007E5CA0">
        <w:rPr>
          <w:b/>
          <w:sz w:val="24"/>
          <w:szCs w:val="24"/>
        </w:rPr>
        <w:t>Akran Değerlendirme Raporu</w:t>
      </w:r>
    </w:p>
    <w:p w14:paraId="7C252F2E" w14:textId="77777777" w:rsidR="00327CE7" w:rsidRPr="007E5CA0" w:rsidRDefault="00003DAE" w:rsidP="00E01AAB">
      <w:pPr>
        <w:spacing w:after="660" w:line="259" w:lineRule="auto"/>
        <w:ind w:left="0" w:firstLine="0"/>
        <w:jc w:val="center"/>
        <w:rPr>
          <w:sz w:val="24"/>
          <w:szCs w:val="24"/>
        </w:rPr>
      </w:pPr>
      <w:r w:rsidRPr="007E5CA0">
        <w:rPr>
          <w:b/>
          <w:sz w:val="24"/>
          <w:szCs w:val="24"/>
        </w:rPr>
        <w:t>AFYON KOCATEPE ÜNİVERSİTESİ</w:t>
      </w:r>
    </w:p>
    <w:p w14:paraId="398FFCB6" w14:textId="77777777" w:rsidR="00327CE7" w:rsidRPr="007E5CA0" w:rsidRDefault="00A07C7D" w:rsidP="00E01AAB">
      <w:pPr>
        <w:spacing w:after="3089" w:line="710" w:lineRule="auto"/>
        <w:ind w:left="10" w:right="51" w:hanging="10"/>
        <w:jc w:val="center"/>
        <w:rPr>
          <w:sz w:val="24"/>
          <w:szCs w:val="24"/>
        </w:rPr>
      </w:pPr>
      <w:r w:rsidRPr="007E5CA0">
        <w:rPr>
          <w:b/>
          <w:sz w:val="24"/>
          <w:szCs w:val="24"/>
        </w:rPr>
        <w:t>MALİYE DOKTORA</w:t>
      </w:r>
    </w:p>
    <w:p w14:paraId="63DE957A" w14:textId="77777777" w:rsidR="00863462" w:rsidRPr="007E5CA0" w:rsidRDefault="00863462" w:rsidP="00863462">
      <w:pPr>
        <w:spacing w:after="0" w:line="240" w:lineRule="auto"/>
        <w:ind w:left="3425" w:right="34"/>
        <w:rPr>
          <w:color w:val="000000" w:themeColor="text1"/>
          <w:sz w:val="24"/>
          <w:szCs w:val="24"/>
        </w:rPr>
      </w:pPr>
      <w:proofErr w:type="spellStart"/>
      <w:r w:rsidRPr="007E5CA0">
        <w:rPr>
          <w:color w:val="000000" w:themeColor="text1"/>
          <w:sz w:val="24"/>
          <w:szCs w:val="24"/>
        </w:rPr>
        <w:t>Prof.Dr</w:t>
      </w:r>
      <w:proofErr w:type="spellEnd"/>
      <w:r w:rsidRPr="007E5CA0">
        <w:rPr>
          <w:color w:val="000000" w:themeColor="text1"/>
          <w:sz w:val="24"/>
          <w:szCs w:val="24"/>
        </w:rPr>
        <w:t>. Ersan ÖZ</w:t>
      </w:r>
    </w:p>
    <w:p w14:paraId="6D194E79" w14:textId="73A7C0FB" w:rsidR="00863462" w:rsidRPr="007E5CA0" w:rsidRDefault="00863462" w:rsidP="00863462">
      <w:pPr>
        <w:spacing w:after="0" w:line="240" w:lineRule="auto"/>
        <w:ind w:left="3425" w:right="34"/>
        <w:rPr>
          <w:color w:val="000000" w:themeColor="text1"/>
          <w:sz w:val="24"/>
          <w:szCs w:val="24"/>
        </w:rPr>
      </w:pPr>
      <w:proofErr w:type="spellStart"/>
      <w:r w:rsidRPr="007E5CA0">
        <w:rPr>
          <w:color w:val="000000" w:themeColor="text1"/>
          <w:sz w:val="24"/>
          <w:szCs w:val="24"/>
        </w:rPr>
        <w:t>Doç.Dr</w:t>
      </w:r>
      <w:proofErr w:type="spellEnd"/>
      <w:r w:rsidRPr="007E5CA0">
        <w:rPr>
          <w:color w:val="000000" w:themeColor="text1"/>
          <w:sz w:val="24"/>
          <w:szCs w:val="24"/>
        </w:rPr>
        <w:t xml:space="preserve">. </w:t>
      </w:r>
      <w:r w:rsidR="0010761E" w:rsidRPr="007E5CA0">
        <w:rPr>
          <w:color w:val="000000" w:themeColor="text1"/>
          <w:sz w:val="24"/>
          <w:szCs w:val="24"/>
        </w:rPr>
        <w:t>Mustafa TAYTAK</w:t>
      </w:r>
    </w:p>
    <w:p w14:paraId="7EE45A09" w14:textId="2FECD4BA" w:rsidR="00863462" w:rsidRPr="007E5CA0" w:rsidRDefault="00863462" w:rsidP="00863462">
      <w:pPr>
        <w:spacing w:after="0" w:line="240" w:lineRule="auto"/>
        <w:ind w:left="3425" w:right="34"/>
        <w:rPr>
          <w:color w:val="000000" w:themeColor="text1"/>
          <w:sz w:val="24"/>
          <w:szCs w:val="24"/>
        </w:rPr>
      </w:pPr>
      <w:r w:rsidRPr="007E5CA0">
        <w:rPr>
          <w:color w:val="000000" w:themeColor="text1"/>
          <w:sz w:val="24"/>
          <w:szCs w:val="24"/>
        </w:rPr>
        <w:t xml:space="preserve">Dr. Öğr. Üyesi </w:t>
      </w:r>
      <w:r w:rsidR="0010761E" w:rsidRPr="007E5CA0">
        <w:rPr>
          <w:color w:val="000000" w:themeColor="text1"/>
          <w:sz w:val="24"/>
          <w:szCs w:val="24"/>
        </w:rPr>
        <w:t>Cem GÖKÇE</w:t>
      </w:r>
      <w:r w:rsidRPr="007E5CA0">
        <w:rPr>
          <w:color w:val="000000" w:themeColor="text1"/>
          <w:sz w:val="24"/>
          <w:szCs w:val="24"/>
        </w:rPr>
        <w:t xml:space="preserve"> </w:t>
      </w:r>
    </w:p>
    <w:p w14:paraId="195F02A2" w14:textId="77777777" w:rsidR="00863462" w:rsidRPr="007E5CA0" w:rsidRDefault="00863462" w:rsidP="00863462">
      <w:pPr>
        <w:spacing w:after="0" w:line="256" w:lineRule="auto"/>
        <w:ind w:left="0" w:right="55" w:firstLine="0"/>
        <w:rPr>
          <w:b/>
          <w:color w:val="FF0000"/>
          <w:sz w:val="24"/>
          <w:szCs w:val="24"/>
        </w:rPr>
      </w:pPr>
    </w:p>
    <w:p w14:paraId="6CF4C1F6" w14:textId="77777777" w:rsidR="00863462" w:rsidRPr="007E5CA0" w:rsidRDefault="00863462" w:rsidP="00DB4C6B">
      <w:pPr>
        <w:spacing w:after="0" w:line="240" w:lineRule="auto"/>
        <w:ind w:left="0" w:firstLine="0"/>
        <w:rPr>
          <w:rFonts w:eastAsia="Calibri"/>
          <w:b/>
          <w:color w:val="auto"/>
          <w:sz w:val="24"/>
          <w:szCs w:val="24"/>
          <w:highlight w:val="white"/>
        </w:rPr>
      </w:pPr>
      <w:r w:rsidRPr="007E5CA0">
        <w:rPr>
          <w:b/>
          <w:sz w:val="24"/>
          <w:szCs w:val="24"/>
        </w:rPr>
        <w:br w:type="page"/>
      </w:r>
    </w:p>
    <w:p w14:paraId="04C1F4A7" w14:textId="77777777" w:rsidR="00A932F6" w:rsidRPr="007E5CA0" w:rsidRDefault="00A932F6" w:rsidP="00DB4C6B">
      <w:pPr>
        <w:spacing w:after="0" w:line="240" w:lineRule="auto"/>
        <w:ind w:left="0" w:firstLine="0"/>
        <w:rPr>
          <w:rFonts w:eastAsia="Calibri"/>
          <w:b/>
          <w:color w:val="auto"/>
          <w:sz w:val="24"/>
          <w:szCs w:val="24"/>
          <w:highlight w:val="white"/>
        </w:rPr>
      </w:pPr>
    </w:p>
    <w:p w14:paraId="1FD36EEE" w14:textId="77777777" w:rsidR="006459DF" w:rsidRPr="007E5CA0" w:rsidRDefault="006459DF" w:rsidP="00DB4C6B">
      <w:pPr>
        <w:spacing w:after="0" w:line="240" w:lineRule="auto"/>
        <w:ind w:left="0" w:firstLine="0"/>
        <w:rPr>
          <w:rFonts w:eastAsia="Calibri"/>
          <w:b/>
          <w:color w:val="auto"/>
          <w:sz w:val="24"/>
          <w:szCs w:val="24"/>
          <w:highlight w:val="white"/>
        </w:rPr>
      </w:pPr>
    </w:p>
    <w:p w14:paraId="0D536626" w14:textId="77777777" w:rsidR="006459DF" w:rsidRPr="007E5CA0" w:rsidRDefault="006459DF" w:rsidP="00DB4C6B">
      <w:pPr>
        <w:spacing w:after="0" w:line="240" w:lineRule="auto"/>
        <w:ind w:left="0" w:firstLine="0"/>
        <w:rPr>
          <w:rFonts w:eastAsia="Calibri"/>
          <w:b/>
          <w:color w:val="auto"/>
          <w:sz w:val="24"/>
          <w:szCs w:val="24"/>
          <w:highlight w:val="white"/>
        </w:rPr>
      </w:pPr>
    </w:p>
    <w:p w14:paraId="310A851B" w14:textId="77777777" w:rsidR="00DB4C6B" w:rsidRPr="007E5CA0" w:rsidRDefault="00DB4C6B" w:rsidP="00DB4C6B">
      <w:pPr>
        <w:spacing w:after="0" w:line="240" w:lineRule="auto"/>
        <w:ind w:left="0" w:firstLine="0"/>
        <w:rPr>
          <w:rFonts w:eastAsia="Calibri"/>
          <w:b/>
          <w:color w:val="auto"/>
          <w:sz w:val="24"/>
          <w:szCs w:val="24"/>
          <w:highlight w:val="white"/>
        </w:rPr>
      </w:pPr>
      <w:r w:rsidRPr="007E5CA0">
        <w:rPr>
          <w:rFonts w:eastAsia="Calibri"/>
          <w:b/>
          <w:color w:val="auto"/>
          <w:sz w:val="24"/>
          <w:szCs w:val="24"/>
          <w:highlight w:val="white"/>
        </w:rPr>
        <w:t>0.1-PROGRAMA İLİŞKİN GENEL BİLGİLER</w:t>
      </w:r>
    </w:p>
    <w:p w14:paraId="7BA11946" w14:textId="77777777" w:rsidR="00DB4C6B" w:rsidRPr="007E5CA0" w:rsidRDefault="00DB4C6B" w:rsidP="00DB4C6B">
      <w:pPr>
        <w:spacing w:after="0" w:line="240" w:lineRule="auto"/>
        <w:ind w:left="0" w:firstLine="0"/>
        <w:rPr>
          <w:rFonts w:eastAsia="Calibri"/>
          <w:b/>
          <w:color w:val="auto"/>
          <w:sz w:val="24"/>
          <w:szCs w:val="24"/>
          <w:highlight w:val="white"/>
        </w:rPr>
      </w:pPr>
    </w:p>
    <w:p w14:paraId="6E5382AB" w14:textId="77777777" w:rsidR="00DB4C6B" w:rsidRPr="007E5CA0" w:rsidRDefault="00DB4C6B" w:rsidP="00DB4C6B">
      <w:pPr>
        <w:spacing w:after="0" w:line="240" w:lineRule="auto"/>
        <w:ind w:left="0" w:firstLine="0"/>
        <w:rPr>
          <w:rFonts w:eastAsia="Calibri"/>
          <w:b/>
          <w:color w:val="auto"/>
          <w:sz w:val="24"/>
          <w:szCs w:val="24"/>
          <w:highlight w:val="white"/>
        </w:rPr>
      </w:pPr>
      <w:r w:rsidRPr="007E5CA0">
        <w:rPr>
          <w:rFonts w:eastAsia="Calibri"/>
          <w:b/>
          <w:color w:val="auto"/>
          <w:sz w:val="24"/>
          <w:szCs w:val="24"/>
          <w:highlight w:val="white"/>
        </w:rPr>
        <w:t>1. İletişim Bilgileri</w:t>
      </w:r>
    </w:p>
    <w:p w14:paraId="14C8DE39" w14:textId="77777777" w:rsidR="00DB4C6B" w:rsidRPr="007E5CA0" w:rsidRDefault="00DB4C6B" w:rsidP="00DB4C6B">
      <w:pPr>
        <w:spacing w:after="0" w:line="240" w:lineRule="auto"/>
        <w:ind w:left="0" w:firstLine="0"/>
        <w:rPr>
          <w:rFonts w:eastAsia="Calibri"/>
          <w:bCs/>
          <w:color w:val="auto"/>
          <w:sz w:val="24"/>
          <w:szCs w:val="24"/>
          <w:highlight w:val="white"/>
        </w:rPr>
      </w:pPr>
      <w:r w:rsidRPr="007E5CA0">
        <w:rPr>
          <w:rFonts w:eastAsia="Calibri"/>
          <w:bCs/>
          <w:color w:val="auto"/>
          <w:sz w:val="24"/>
          <w:szCs w:val="24"/>
          <w:highlight w:val="white"/>
        </w:rPr>
        <w:t>Program ile ilgili sorumlu kişi Maliye Anabilim Dalı Başkanı Prof. Dr. İhsan Cemil Demir’dir. İhsan Cemil Demir’e ilişkin iletişim bilgileri aşağıda sunulmaktadır.</w:t>
      </w:r>
    </w:p>
    <w:p w14:paraId="7901ED2C" w14:textId="02438D0F" w:rsidR="00DB4C6B" w:rsidRPr="007E5CA0" w:rsidRDefault="00DB4C6B" w:rsidP="00DB4C6B">
      <w:pPr>
        <w:spacing w:after="0" w:line="240" w:lineRule="auto"/>
        <w:ind w:left="0" w:firstLine="0"/>
        <w:rPr>
          <w:rFonts w:eastAsia="Calibri"/>
          <w:bCs/>
          <w:color w:val="auto"/>
          <w:sz w:val="24"/>
          <w:szCs w:val="24"/>
          <w:highlight w:val="white"/>
        </w:rPr>
      </w:pPr>
      <w:r w:rsidRPr="007E5CA0">
        <w:rPr>
          <w:rFonts w:eastAsia="Calibri"/>
          <w:bCs/>
          <w:color w:val="auto"/>
          <w:sz w:val="24"/>
          <w:szCs w:val="24"/>
          <w:highlight w:val="white"/>
        </w:rPr>
        <w:t xml:space="preserve">Telefon </w:t>
      </w:r>
      <w:proofErr w:type="spellStart"/>
      <w:r w:rsidRPr="007E5CA0">
        <w:rPr>
          <w:rFonts w:eastAsia="Calibri"/>
          <w:bCs/>
          <w:color w:val="auto"/>
          <w:sz w:val="24"/>
          <w:szCs w:val="24"/>
          <w:highlight w:val="white"/>
        </w:rPr>
        <w:t>no</w:t>
      </w:r>
      <w:proofErr w:type="spellEnd"/>
      <w:r w:rsidRPr="007E5CA0">
        <w:rPr>
          <w:rFonts w:eastAsia="Calibri"/>
          <w:bCs/>
          <w:color w:val="auto"/>
          <w:sz w:val="24"/>
          <w:szCs w:val="24"/>
          <w:highlight w:val="white"/>
        </w:rPr>
        <w:t xml:space="preserve">: </w:t>
      </w:r>
      <w:r w:rsidR="00B5044A" w:rsidRPr="007E5CA0">
        <w:rPr>
          <w:rFonts w:eastAsia="Calibri"/>
          <w:bCs/>
          <w:color w:val="auto"/>
          <w:sz w:val="24"/>
          <w:szCs w:val="24"/>
          <w:highlight w:val="white"/>
        </w:rPr>
        <w:t>0272 218 2145</w:t>
      </w:r>
    </w:p>
    <w:p w14:paraId="59F4A13A" w14:textId="77777777" w:rsidR="00DB4C6B" w:rsidRPr="007E5CA0" w:rsidRDefault="00DB4C6B" w:rsidP="00DB4C6B">
      <w:pPr>
        <w:spacing w:after="0" w:line="240" w:lineRule="auto"/>
        <w:ind w:left="0" w:firstLine="0"/>
        <w:rPr>
          <w:rFonts w:eastAsia="Calibri"/>
          <w:bCs/>
          <w:color w:val="auto"/>
          <w:sz w:val="24"/>
          <w:szCs w:val="24"/>
          <w:highlight w:val="white"/>
        </w:rPr>
      </w:pPr>
      <w:proofErr w:type="gramStart"/>
      <w:r w:rsidRPr="007E5CA0">
        <w:rPr>
          <w:rFonts w:eastAsia="Calibri"/>
          <w:bCs/>
          <w:color w:val="auto"/>
          <w:sz w:val="24"/>
          <w:szCs w:val="24"/>
          <w:highlight w:val="white"/>
        </w:rPr>
        <w:t>e-mail</w:t>
      </w:r>
      <w:proofErr w:type="gramEnd"/>
      <w:r w:rsidRPr="007E5CA0">
        <w:rPr>
          <w:rFonts w:eastAsia="Calibri"/>
          <w:bCs/>
          <w:color w:val="auto"/>
          <w:sz w:val="24"/>
          <w:szCs w:val="24"/>
          <w:highlight w:val="white"/>
        </w:rPr>
        <w:t xml:space="preserve"> adresi: icdemir@aku.edu.tr</w:t>
      </w:r>
    </w:p>
    <w:p w14:paraId="18DA0BCF" w14:textId="77777777" w:rsidR="00DB4C6B" w:rsidRPr="007E5CA0" w:rsidRDefault="00DB4C6B" w:rsidP="00DB4C6B">
      <w:pPr>
        <w:spacing w:after="0" w:line="240" w:lineRule="auto"/>
        <w:ind w:left="0" w:firstLine="0"/>
        <w:rPr>
          <w:rFonts w:eastAsia="Calibri"/>
          <w:b/>
          <w:color w:val="auto"/>
          <w:sz w:val="24"/>
          <w:szCs w:val="24"/>
          <w:highlight w:val="white"/>
        </w:rPr>
      </w:pPr>
    </w:p>
    <w:p w14:paraId="0003C098" w14:textId="77777777" w:rsidR="00DB4C6B" w:rsidRPr="007E5CA0" w:rsidRDefault="00DB4C6B" w:rsidP="00DB4C6B">
      <w:pPr>
        <w:spacing w:after="0" w:line="240" w:lineRule="auto"/>
        <w:ind w:left="0" w:firstLine="0"/>
        <w:rPr>
          <w:rFonts w:eastAsia="Calibri"/>
          <w:b/>
          <w:color w:val="auto"/>
          <w:sz w:val="24"/>
          <w:szCs w:val="24"/>
          <w:highlight w:val="white"/>
        </w:rPr>
      </w:pPr>
      <w:r w:rsidRPr="007E5CA0">
        <w:rPr>
          <w:rFonts w:eastAsia="Calibri"/>
          <w:b/>
          <w:color w:val="auto"/>
          <w:sz w:val="24"/>
          <w:szCs w:val="24"/>
          <w:highlight w:val="white"/>
        </w:rPr>
        <w:t>2. Program Başlıkları</w:t>
      </w:r>
    </w:p>
    <w:p w14:paraId="2B004A22" w14:textId="77777777" w:rsidR="00DB4C6B" w:rsidRPr="007E5CA0" w:rsidRDefault="00DB4C6B" w:rsidP="00DB4C6B">
      <w:pPr>
        <w:spacing w:after="0" w:line="240" w:lineRule="auto"/>
        <w:ind w:left="0" w:firstLine="0"/>
        <w:rPr>
          <w:rFonts w:eastAsia="Calibri"/>
          <w:bCs/>
          <w:color w:val="auto"/>
          <w:sz w:val="24"/>
          <w:szCs w:val="24"/>
          <w:highlight w:val="white"/>
        </w:rPr>
      </w:pPr>
      <w:r w:rsidRPr="007E5CA0">
        <w:rPr>
          <w:rFonts w:eastAsia="Calibri"/>
          <w:bCs/>
          <w:color w:val="auto"/>
          <w:sz w:val="24"/>
          <w:szCs w:val="24"/>
          <w:highlight w:val="white"/>
        </w:rPr>
        <w:t>Maliye Doktora Programı</w:t>
      </w:r>
    </w:p>
    <w:p w14:paraId="4528B5B2" w14:textId="77777777" w:rsidR="00DB4C6B" w:rsidRPr="007E5CA0" w:rsidRDefault="00DB4C6B" w:rsidP="00DB4C6B">
      <w:pPr>
        <w:spacing w:after="0" w:line="240" w:lineRule="auto"/>
        <w:ind w:left="0" w:firstLine="0"/>
        <w:rPr>
          <w:rFonts w:eastAsia="Calibri"/>
          <w:b/>
          <w:color w:val="auto"/>
          <w:sz w:val="24"/>
          <w:szCs w:val="24"/>
          <w:highlight w:val="white"/>
        </w:rPr>
      </w:pPr>
    </w:p>
    <w:p w14:paraId="45CF4FEF" w14:textId="77777777" w:rsidR="00DB4C6B" w:rsidRPr="007E5CA0" w:rsidRDefault="00DB4C6B" w:rsidP="00DB4C6B">
      <w:pPr>
        <w:spacing w:after="0" w:line="240" w:lineRule="auto"/>
        <w:ind w:left="0" w:firstLine="0"/>
        <w:rPr>
          <w:rFonts w:eastAsia="Calibri"/>
          <w:b/>
          <w:color w:val="auto"/>
          <w:sz w:val="24"/>
          <w:szCs w:val="24"/>
          <w:highlight w:val="white"/>
        </w:rPr>
      </w:pPr>
      <w:r w:rsidRPr="007E5CA0">
        <w:rPr>
          <w:rFonts w:eastAsia="Calibri"/>
          <w:b/>
          <w:color w:val="auto"/>
          <w:sz w:val="24"/>
          <w:szCs w:val="24"/>
          <w:highlight w:val="white"/>
        </w:rPr>
        <w:t>3. Programın Türü</w:t>
      </w:r>
    </w:p>
    <w:p w14:paraId="3D3A52F3" w14:textId="77777777" w:rsidR="00DB4C6B" w:rsidRPr="007E5CA0" w:rsidRDefault="00DB4C6B" w:rsidP="00DB4C6B">
      <w:pPr>
        <w:spacing w:after="0" w:line="240" w:lineRule="auto"/>
        <w:ind w:left="0" w:firstLine="0"/>
        <w:rPr>
          <w:rFonts w:eastAsia="Calibri"/>
          <w:bCs/>
          <w:color w:val="auto"/>
          <w:sz w:val="24"/>
          <w:szCs w:val="24"/>
          <w:highlight w:val="white"/>
        </w:rPr>
      </w:pPr>
      <w:r w:rsidRPr="007E5CA0">
        <w:rPr>
          <w:rFonts w:eastAsia="Calibri"/>
          <w:bCs/>
          <w:color w:val="auto"/>
          <w:sz w:val="24"/>
          <w:szCs w:val="24"/>
          <w:highlight w:val="white"/>
        </w:rPr>
        <w:t>Programın türü doktoradır.</w:t>
      </w:r>
    </w:p>
    <w:p w14:paraId="018D06ED" w14:textId="77777777" w:rsidR="00DB4C6B" w:rsidRPr="007E5CA0" w:rsidRDefault="00DB4C6B" w:rsidP="00DB4C6B">
      <w:pPr>
        <w:spacing w:after="0" w:line="240" w:lineRule="auto"/>
        <w:ind w:left="0" w:firstLine="0"/>
        <w:rPr>
          <w:rFonts w:eastAsia="Calibri"/>
          <w:b/>
          <w:color w:val="auto"/>
          <w:sz w:val="24"/>
          <w:szCs w:val="24"/>
          <w:highlight w:val="white"/>
        </w:rPr>
      </w:pPr>
    </w:p>
    <w:p w14:paraId="1A4F72FD" w14:textId="77777777" w:rsidR="00DB4C6B" w:rsidRPr="007E5CA0" w:rsidRDefault="00DB4C6B" w:rsidP="00DB4C6B">
      <w:pPr>
        <w:spacing w:after="0" w:line="240" w:lineRule="auto"/>
        <w:ind w:left="0" w:firstLine="0"/>
        <w:rPr>
          <w:rFonts w:eastAsia="Calibri"/>
          <w:b/>
          <w:color w:val="auto"/>
          <w:sz w:val="24"/>
          <w:szCs w:val="24"/>
          <w:highlight w:val="white"/>
        </w:rPr>
      </w:pPr>
      <w:r w:rsidRPr="007E5CA0">
        <w:rPr>
          <w:rFonts w:eastAsia="Calibri"/>
          <w:b/>
          <w:color w:val="auto"/>
          <w:sz w:val="24"/>
          <w:szCs w:val="24"/>
          <w:highlight w:val="white"/>
        </w:rPr>
        <w:t>4. Yönetim Yapısı</w:t>
      </w:r>
    </w:p>
    <w:p w14:paraId="74FB12EC" w14:textId="77777777" w:rsidR="00DB4C6B" w:rsidRPr="007E5CA0" w:rsidRDefault="00DB4C6B" w:rsidP="00DB4C6B">
      <w:pPr>
        <w:spacing w:after="0" w:line="240" w:lineRule="auto"/>
        <w:ind w:left="0" w:firstLine="0"/>
        <w:rPr>
          <w:rFonts w:eastAsia="Calibri"/>
          <w:bCs/>
          <w:color w:val="auto"/>
          <w:sz w:val="24"/>
          <w:szCs w:val="24"/>
          <w:highlight w:val="white"/>
        </w:rPr>
      </w:pPr>
      <w:r w:rsidRPr="007E5CA0">
        <w:rPr>
          <w:rFonts w:eastAsia="Calibri"/>
          <w:bCs/>
          <w:color w:val="auto"/>
          <w:sz w:val="24"/>
          <w:szCs w:val="24"/>
          <w:highlight w:val="white"/>
        </w:rPr>
        <w:t>Maliye doktora programı sosyal bilimler enstitüsü maliye anabilim dalına bağlı bir program olarak faaliyetlerini sürdürmektedir. Bu çerçevede Afyon Kocatepe Üniversitesi Sosyal Bilimler Enstitüsü bünyesinde eğitim-öğretim faaliyetlerini yürüten maliye doktora programının organizasyon yapısı şekil 1’de sunulmuştur. Maliye doktora programı anabilim dalı başkanlıkları altında yer almaktadır.</w:t>
      </w:r>
    </w:p>
    <w:p w14:paraId="5F11EA38" w14:textId="77777777" w:rsidR="00DB4C6B" w:rsidRPr="007E5CA0" w:rsidRDefault="00DB4C6B" w:rsidP="00DB4C6B">
      <w:pPr>
        <w:spacing w:after="0" w:line="240" w:lineRule="auto"/>
        <w:ind w:left="0" w:firstLine="0"/>
        <w:rPr>
          <w:rFonts w:eastAsia="Calibri"/>
          <w:b/>
          <w:color w:val="auto"/>
          <w:sz w:val="24"/>
          <w:szCs w:val="24"/>
          <w:highlight w:val="white"/>
        </w:rPr>
      </w:pPr>
    </w:p>
    <w:p w14:paraId="4D535FF4" w14:textId="77777777" w:rsidR="00DB4C6B" w:rsidRPr="007E5CA0" w:rsidRDefault="00DB4C6B" w:rsidP="00DB4C6B">
      <w:pPr>
        <w:spacing w:after="0" w:line="240" w:lineRule="auto"/>
        <w:ind w:left="0" w:firstLine="0"/>
        <w:jc w:val="center"/>
        <w:rPr>
          <w:rFonts w:eastAsia="Calibri"/>
          <w:b/>
          <w:color w:val="auto"/>
          <w:sz w:val="24"/>
          <w:szCs w:val="24"/>
          <w:highlight w:val="white"/>
        </w:rPr>
      </w:pPr>
      <w:r w:rsidRPr="007E5CA0">
        <w:rPr>
          <w:rFonts w:eastAsia="Calibri"/>
          <w:b/>
          <w:color w:val="auto"/>
          <w:sz w:val="24"/>
          <w:szCs w:val="24"/>
          <w:highlight w:val="white"/>
        </w:rPr>
        <w:t>Şekil 1. Organizasyon Şeması</w:t>
      </w:r>
    </w:p>
    <w:p w14:paraId="1294E5EA" w14:textId="77777777" w:rsidR="00DB4C6B" w:rsidRPr="007E5CA0" w:rsidRDefault="00DB4C6B" w:rsidP="00DB4C6B">
      <w:pPr>
        <w:spacing w:after="0" w:line="240" w:lineRule="auto"/>
        <w:ind w:left="0" w:firstLine="0"/>
        <w:jc w:val="center"/>
        <w:rPr>
          <w:rFonts w:eastAsia="Calibri"/>
          <w:b/>
          <w:color w:val="auto"/>
          <w:sz w:val="24"/>
          <w:szCs w:val="24"/>
          <w:highlight w:val="white"/>
        </w:rPr>
      </w:pPr>
      <w:r w:rsidRPr="007E5CA0">
        <w:rPr>
          <w:rFonts w:eastAsia="Calibri"/>
          <w:b/>
          <w:noProof/>
          <w:color w:val="auto"/>
          <w:sz w:val="24"/>
          <w:szCs w:val="24"/>
          <w:highlight w:val="white"/>
        </w:rPr>
        <w:drawing>
          <wp:inline distT="0" distB="0" distL="0" distR="0" wp14:anchorId="040EE8A1" wp14:editId="4314A0D1">
            <wp:extent cx="5136515" cy="3962400"/>
            <wp:effectExtent l="0" t="0" r="0" b="0"/>
            <wp:docPr id="1017693268" name="Resim 2" descr="metin, ekran görüntüsü, yazı tipi, sayı, numar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017693268" name="Resim 7" descr="metin, ekran görüntüsü, yazı tipi, sayı, numara içeren bir resim&#10;&#10;Açıklama otomatik olarak oluşturuldu"/>
                    <pic:cNvPicPr preferRelativeResize="0"/>
                  </pic:nvPicPr>
                  <pic:blipFill>
                    <a:blip r:embed="rId6"/>
                    <a:srcRect/>
                    <a:stretch>
                      <a:fillRect/>
                    </a:stretch>
                  </pic:blipFill>
                  <pic:spPr>
                    <a:xfrm>
                      <a:off x="0" y="0"/>
                      <a:ext cx="5136807" cy="3962625"/>
                    </a:xfrm>
                    <a:prstGeom prst="rect">
                      <a:avLst/>
                    </a:prstGeom>
                    <a:ln/>
                  </pic:spPr>
                </pic:pic>
              </a:graphicData>
            </a:graphic>
          </wp:inline>
        </w:drawing>
      </w:r>
    </w:p>
    <w:p w14:paraId="7545066A" w14:textId="77777777" w:rsidR="00DB4C6B" w:rsidRPr="007E5CA0" w:rsidRDefault="00DB4C6B" w:rsidP="00DB4C6B">
      <w:pPr>
        <w:spacing w:after="0" w:line="240" w:lineRule="auto"/>
        <w:ind w:left="0" w:firstLine="0"/>
        <w:rPr>
          <w:rFonts w:eastAsia="Calibri"/>
          <w:b/>
          <w:color w:val="auto"/>
          <w:sz w:val="24"/>
          <w:szCs w:val="24"/>
          <w:highlight w:val="white"/>
        </w:rPr>
      </w:pPr>
    </w:p>
    <w:p w14:paraId="74140A7D" w14:textId="77777777" w:rsidR="00DB4C6B" w:rsidRPr="007E5CA0" w:rsidRDefault="00DB4C6B" w:rsidP="00DB4C6B">
      <w:pPr>
        <w:spacing w:after="0" w:line="240" w:lineRule="auto"/>
        <w:ind w:left="0" w:firstLine="0"/>
        <w:rPr>
          <w:rFonts w:eastAsia="Calibri"/>
          <w:b/>
          <w:color w:val="auto"/>
          <w:sz w:val="24"/>
          <w:szCs w:val="24"/>
          <w:highlight w:val="white"/>
        </w:rPr>
      </w:pPr>
    </w:p>
    <w:p w14:paraId="3FE35286" w14:textId="77777777" w:rsidR="00DB4C6B" w:rsidRPr="007E5CA0" w:rsidRDefault="00DB4C6B" w:rsidP="00DB4C6B">
      <w:pPr>
        <w:spacing w:after="0" w:line="240" w:lineRule="auto"/>
        <w:ind w:left="0" w:firstLine="0"/>
        <w:rPr>
          <w:rFonts w:eastAsia="Calibri"/>
          <w:b/>
          <w:color w:val="auto"/>
          <w:sz w:val="24"/>
          <w:szCs w:val="24"/>
          <w:highlight w:val="white"/>
        </w:rPr>
      </w:pPr>
      <w:r w:rsidRPr="007E5CA0">
        <w:rPr>
          <w:rFonts w:eastAsia="Calibri"/>
          <w:b/>
          <w:color w:val="auto"/>
          <w:sz w:val="24"/>
          <w:szCs w:val="24"/>
          <w:highlight w:val="white"/>
        </w:rPr>
        <w:t>5. Programın Kısa Tarihçesi ve Değişiklikler</w:t>
      </w:r>
    </w:p>
    <w:p w14:paraId="0EE1B4ED" w14:textId="6264C6F5" w:rsidR="00DB4C6B" w:rsidRPr="007E5CA0" w:rsidRDefault="00DB4C6B" w:rsidP="00DB4C6B">
      <w:pPr>
        <w:spacing w:after="0" w:line="240" w:lineRule="auto"/>
        <w:ind w:left="0" w:firstLine="0"/>
        <w:rPr>
          <w:rFonts w:eastAsia="Calibri"/>
          <w:bCs/>
          <w:color w:val="auto"/>
          <w:sz w:val="24"/>
          <w:szCs w:val="24"/>
          <w:highlight w:val="white"/>
        </w:rPr>
      </w:pPr>
      <w:r w:rsidRPr="007E5CA0">
        <w:rPr>
          <w:rFonts w:eastAsia="Calibri"/>
          <w:bCs/>
          <w:color w:val="auto"/>
          <w:sz w:val="24"/>
          <w:szCs w:val="24"/>
          <w:highlight w:val="white"/>
        </w:rPr>
        <w:t>Maliye doktora programı 2009 yılında açılmıştır. Programı tamamlama süresi, öğrencinin kayıt</w:t>
      </w:r>
      <w:r w:rsidR="00B33783" w:rsidRPr="007E5CA0">
        <w:rPr>
          <w:rFonts w:eastAsia="Calibri"/>
          <w:bCs/>
          <w:color w:val="auto"/>
          <w:sz w:val="24"/>
          <w:szCs w:val="24"/>
          <w:highlight w:val="white"/>
        </w:rPr>
        <w:t xml:space="preserve"> </w:t>
      </w:r>
      <w:r w:rsidRPr="007E5CA0">
        <w:rPr>
          <w:rFonts w:eastAsia="Calibri"/>
          <w:bCs/>
          <w:color w:val="auto"/>
          <w:sz w:val="24"/>
          <w:szCs w:val="24"/>
          <w:highlight w:val="white"/>
        </w:rPr>
        <w:t>olduğu programa ilişkin derslerin verildiği dönemden başlamak üzere, her dönem için kayıt yaptırıp yaptırmadığına bakılmaksızın sekiz yarıyıl olup, azami tamamlama süresi ise 12 yarıyıldır. Doktora programı için gerekli kredili dersleri ve seminer dersini başarıyla tamamlamanın azami süresi ise dört yarıyıl olup şu</w:t>
      </w:r>
      <w:r w:rsidR="00B33783" w:rsidRPr="007E5CA0">
        <w:rPr>
          <w:rFonts w:eastAsia="Calibri"/>
          <w:bCs/>
          <w:color w:val="auto"/>
          <w:sz w:val="24"/>
          <w:szCs w:val="24"/>
          <w:highlight w:val="white"/>
        </w:rPr>
        <w:t xml:space="preserve"> </w:t>
      </w:r>
      <w:r w:rsidRPr="007E5CA0">
        <w:rPr>
          <w:rFonts w:eastAsia="Calibri"/>
          <w:bCs/>
          <w:color w:val="auto"/>
          <w:sz w:val="24"/>
          <w:szCs w:val="24"/>
          <w:highlight w:val="white"/>
        </w:rPr>
        <w:t xml:space="preserve">an itibarıyla kadrolu olarak görev yapan öğretim elemanı sayıları şu şekildedir; 6 profesör doktor, 1 doçent, 4 doktor öğretim üyesi, 1 araştırma görevlisi olmak üzere toplam 12 öğretim elemanı bulunmaktadır. </w:t>
      </w:r>
    </w:p>
    <w:p w14:paraId="03E69E33" w14:textId="77777777" w:rsidR="00DB4C6B" w:rsidRPr="007E5CA0" w:rsidRDefault="00DB4C6B" w:rsidP="00DB4C6B">
      <w:pPr>
        <w:spacing w:after="0" w:line="240" w:lineRule="auto"/>
        <w:ind w:left="0" w:firstLine="0"/>
        <w:rPr>
          <w:rFonts w:eastAsia="Calibri"/>
          <w:bCs/>
          <w:color w:val="auto"/>
          <w:sz w:val="24"/>
          <w:szCs w:val="24"/>
          <w:highlight w:val="white"/>
        </w:rPr>
      </w:pPr>
      <w:r w:rsidRPr="007E5CA0">
        <w:rPr>
          <w:rFonts w:eastAsia="Calibri"/>
          <w:bCs/>
          <w:color w:val="auto"/>
          <w:sz w:val="24"/>
          <w:szCs w:val="24"/>
          <w:highlight w:val="white"/>
        </w:rPr>
        <w:t>Doktora tarihçesine ilişkin gerekli bilgiler sosyal bilimler enstitüsü web sayfasında yer almamaktadır.</w:t>
      </w:r>
    </w:p>
    <w:p w14:paraId="414FC38C" w14:textId="77777777" w:rsidR="00DB4C6B" w:rsidRPr="007E5CA0" w:rsidRDefault="00DB4C6B" w:rsidP="00DB4C6B">
      <w:pPr>
        <w:spacing w:after="0" w:line="240" w:lineRule="auto"/>
        <w:ind w:left="0" w:firstLine="0"/>
        <w:rPr>
          <w:rFonts w:eastAsia="Calibri"/>
          <w:b/>
          <w:color w:val="auto"/>
          <w:sz w:val="24"/>
          <w:szCs w:val="24"/>
          <w:highlight w:val="white"/>
        </w:rPr>
      </w:pPr>
    </w:p>
    <w:p w14:paraId="2C0DB477" w14:textId="77777777" w:rsidR="00DB4C6B" w:rsidRPr="007E5CA0" w:rsidRDefault="00DB4C6B" w:rsidP="00DB4C6B">
      <w:pPr>
        <w:spacing w:after="0" w:line="240" w:lineRule="auto"/>
        <w:ind w:left="0" w:firstLine="0"/>
        <w:rPr>
          <w:rFonts w:eastAsia="Calibri"/>
          <w:b/>
          <w:color w:val="auto"/>
          <w:sz w:val="24"/>
          <w:szCs w:val="24"/>
          <w:highlight w:val="white"/>
        </w:rPr>
      </w:pPr>
      <w:r w:rsidRPr="007E5CA0">
        <w:rPr>
          <w:rFonts w:eastAsia="Calibri"/>
          <w:b/>
          <w:color w:val="auto"/>
          <w:sz w:val="24"/>
          <w:szCs w:val="24"/>
          <w:highlight w:val="white"/>
        </w:rPr>
        <w:lastRenderedPageBreak/>
        <w:t>6. Önceki Yetersizliklerin ve Gözlemlerin Kaldırılması Yönünde Alınan Önlemler</w:t>
      </w:r>
    </w:p>
    <w:p w14:paraId="682E74A3" w14:textId="7B3385B8" w:rsidR="00193F79" w:rsidRPr="007E5CA0" w:rsidRDefault="00193F79" w:rsidP="00193F79">
      <w:pPr>
        <w:spacing w:after="0" w:line="240" w:lineRule="auto"/>
        <w:ind w:left="0" w:firstLine="0"/>
        <w:rPr>
          <w:rFonts w:eastAsia="Calibri"/>
          <w:color w:val="auto"/>
          <w:sz w:val="24"/>
          <w:szCs w:val="24"/>
        </w:rPr>
      </w:pPr>
      <w:r w:rsidRPr="007E5CA0">
        <w:rPr>
          <w:rFonts w:eastAsia="Calibri"/>
          <w:color w:val="auto"/>
          <w:sz w:val="24"/>
          <w:szCs w:val="24"/>
        </w:rPr>
        <w:t xml:space="preserve">Daha önceki akran değerlendirme raporunda programın geliştirmeye açık yanı olarak belirtilen </w:t>
      </w:r>
      <w:r w:rsidR="0058473F" w:rsidRPr="007E5CA0">
        <w:rPr>
          <w:rFonts w:eastAsia="Calibri"/>
          <w:color w:val="auto"/>
          <w:sz w:val="24"/>
          <w:szCs w:val="24"/>
        </w:rPr>
        <w:t>2.4</w:t>
      </w:r>
      <w:r w:rsidR="00BC16F2" w:rsidRPr="007E5CA0">
        <w:rPr>
          <w:rFonts w:eastAsia="Calibri"/>
          <w:color w:val="auto"/>
          <w:sz w:val="24"/>
          <w:szCs w:val="24"/>
        </w:rPr>
        <w:t xml:space="preserve"> ve </w:t>
      </w:r>
      <w:r w:rsidR="0058473F" w:rsidRPr="007E5CA0">
        <w:rPr>
          <w:rFonts w:eastAsia="Calibri"/>
          <w:color w:val="auto"/>
          <w:sz w:val="24"/>
          <w:szCs w:val="24"/>
        </w:rPr>
        <w:t>3.2</w:t>
      </w:r>
      <w:r w:rsidR="00BC16F2" w:rsidRPr="007E5CA0">
        <w:rPr>
          <w:rFonts w:eastAsia="Calibri"/>
          <w:color w:val="auto"/>
          <w:sz w:val="24"/>
          <w:szCs w:val="24"/>
        </w:rPr>
        <w:t xml:space="preserve"> </w:t>
      </w:r>
      <w:r w:rsidRPr="007E5CA0">
        <w:rPr>
          <w:rFonts w:eastAsia="Calibri"/>
          <w:color w:val="auto"/>
          <w:sz w:val="24"/>
          <w:szCs w:val="24"/>
        </w:rPr>
        <w:t xml:space="preserve">başlıklı hususlar hala geliştirmeye </w:t>
      </w:r>
      <w:r w:rsidR="00B5044A" w:rsidRPr="007E5CA0">
        <w:rPr>
          <w:rFonts w:eastAsia="Calibri"/>
          <w:color w:val="auto"/>
          <w:sz w:val="24"/>
          <w:szCs w:val="24"/>
        </w:rPr>
        <w:t xml:space="preserve">açık </w:t>
      </w:r>
      <w:r w:rsidRPr="007E5CA0">
        <w:rPr>
          <w:rFonts w:eastAsia="Calibri"/>
          <w:color w:val="auto"/>
          <w:sz w:val="24"/>
          <w:szCs w:val="24"/>
        </w:rPr>
        <w:t>yanlardır.</w:t>
      </w:r>
    </w:p>
    <w:p w14:paraId="29BD43C6" w14:textId="77777777" w:rsidR="00FF29F8" w:rsidRPr="007E5CA0" w:rsidRDefault="00FF29F8" w:rsidP="00FF29F8">
      <w:pPr>
        <w:ind w:left="0" w:firstLine="0"/>
        <w:rPr>
          <w:rFonts w:eastAsia="Calibri"/>
          <w:b/>
          <w:sz w:val="24"/>
          <w:szCs w:val="24"/>
        </w:rPr>
      </w:pPr>
    </w:p>
    <w:p w14:paraId="28F25E27" w14:textId="35C6E147" w:rsidR="00003DAE" w:rsidRPr="007E5CA0" w:rsidRDefault="00003DAE" w:rsidP="00FF29F8">
      <w:pPr>
        <w:ind w:left="0" w:firstLine="0"/>
        <w:rPr>
          <w:rFonts w:eastAsia="Calibri"/>
          <w:b/>
          <w:sz w:val="24"/>
          <w:szCs w:val="24"/>
        </w:rPr>
      </w:pPr>
      <w:r w:rsidRPr="007E5CA0">
        <w:rPr>
          <w:rFonts w:eastAsia="Calibri"/>
          <w:b/>
          <w:sz w:val="24"/>
          <w:szCs w:val="24"/>
        </w:rPr>
        <w:t>ÖLÇÜTLER</w:t>
      </w:r>
    </w:p>
    <w:p w14:paraId="7512C2F3" w14:textId="77777777" w:rsidR="00003DAE" w:rsidRPr="007E5CA0" w:rsidRDefault="00003DAE" w:rsidP="00A932F6">
      <w:pPr>
        <w:ind w:left="0"/>
        <w:rPr>
          <w:rFonts w:eastAsia="Calibri"/>
          <w:b/>
          <w:sz w:val="24"/>
          <w:szCs w:val="24"/>
        </w:rPr>
      </w:pPr>
      <w:r w:rsidRPr="007E5CA0">
        <w:rPr>
          <w:rFonts w:eastAsia="Calibri"/>
          <w:b/>
          <w:sz w:val="24"/>
          <w:szCs w:val="24"/>
        </w:rPr>
        <w:t>1-ÖĞRENCİLER</w:t>
      </w:r>
    </w:p>
    <w:p w14:paraId="0ED5D946" w14:textId="77777777" w:rsidR="00B5044A" w:rsidRPr="007E5CA0" w:rsidRDefault="00003DAE" w:rsidP="00A932F6">
      <w:pPr>
        <w:pStyle w:val="ListeParagraf"/>
        <w:numPr>
          <w:ilvl w:val="1"/>
          <w:numId w:val="3"/>
        </w:numPr>
        <w:rPr>
          <w:rFonts w:eastAsia="Calibri"/>
          <w:b/>
          <w:sz w:val="24"/>
          <w:szCs w:val="24"/>
          <w:highlight w:val="white"/>
        </w:rPr>
      </w:pPr>
      <w:r w:rsidRPr="007E5CA0">
        <w:rPr>
          <w:rFonts w:eastAsia="Calibri"/>
          <w:b/>
          <w:sz w:val="24"/>
          <w:szCs w:val="24"/>
          <w:highlight w:val="white"/>
        </w:rPr>
        <w:t>Programa öğrenci kabulü,</w:t>
      </w:r>
    </w:p>
    <w:p w14:paraId="6BCDDABD" w14:textId="37212D5B" w:rsidR="00003DAE" w:rsidRPr="007E5CA0" w:rsidRDefault="00003DAE" w:rsidP="00B5044A">
      <w:pPr>
        <w:pStyle w:val="ListeParagraf"/>
        <w:ind w:left="714" w:firstLine="0"/>
        <w:rPr>
          <w:rFonts w:eastAsia="Calibri"/>
          <w:bCs/>
          <w:sz w:val="24"/>
          <w:szCs w:val="24"/>
          <w:highlight w:val="white"/>
        </w:rPr>
      </w:pPr>
      <w:r w:rsidRPr="007E5CA0">
        <w:rPr>
          <w:rFonts w:eastAsia="Calibri"/>
          <w:bCs/>
          <w:sz w:val="24"/>
          <w:szCs w:val="24"/>
          <w:highlight w:val="white"/>
        </w:rPr>
        <w:t xml:space="preserve">Afyon Kocatepe Üniversitesi Sosyal Bilimler Enstitüsü Lisansüstü Eğitim-Öğretim sınav yönetmeliğinde yer alan </w:t>
      </w:r>
      <w:r w:rsidR="00A932F6" w:rsidRPr="007E5CA0">
        <w:rPr>
          <w:rFonts w:eastAsia="Calibri"/>
          <w:bCs/>
          <w:sz w:val="24"/>
          <w:szCs w:val="24"/>
          <w:highlight w:val="white"/>
        </w:rPr>
        <w:t>öğrenci kabul ve kayıt şartlarına göre yapılmaktadır. Bu konuda bir yönetmeliğin olması objektif öğrenci alımı anlamına gelmektedir</w:t>
      </w:r>
    </w:p>
    <w:p w14:paraId="534D653E" w14:textId="77777777" w:rsidR="00A932F6" w:rsidRPr="007E5CA0" w:rsidRDefault="00A932F6" w:rsidP="00A932F6">
      <w:pPr>
        <w:pStyle w:val="ListeParagraf"/>
        <w:ind w:left="714" w:firstLine="0"/>
        <w:rPr>
          <w:rFonts w:eastAsia="Calibri"/>
          <w:sz w:val="24"/>
          <w:szCs w:val="24"/>
          <w:highlight w:val="white"/>
        </w:rPr>
      </w:pPr>
    </w:p>
    <w:p w14:paraId="5B31DA9B" w14:textId="77777777" w:rsidR="00A932F6" w:rsidRPr="007E5CA0" w:rsidRDefault="00A932F6" w:rsidP="00A932F6">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229C5968" w14:textId="77777777" w:rsidR="00A932F6" w:rsidRPr="007E5CA0" w:rsidRDefault="00A932F6" w:rsidP="00A932F6">
      <w:pPr>
        <w:pStyle w:val="ListeParagraf"/>
        <w:ind w:left="714" w:firstLine="0"/>
        <w:rPr>
          <w:rFonts w:eastAsia="Calibri"/>
          <w:sz w:val="24"/>
          <w:szCs w:val="24"/>
          <w:highlight w:val="white"/>
        </w:rPr>
      </w:pPr>
    </w:p>
    <w:p w14:paraId="631EB03D" w14:textId="77777777" w:rsidR="00A932F6" w:rsidRPr="007E5CA0" w:rsidRDefault="00A932F6" w:rsidP="00A932F6">
      <w:pPr>
        <w:pStyle w:val="ListeParagraf"/>
        <w:ind w:left="714" w:firstLine="0"/>
        <w:rPr>
          <w:rFonts w:eastAsia="Calibri"/>
          <w:sz w:val="24"/>
          <w:szCs w:val="24"/>
          <w:highlight w:val="white"/>
        </w:rPr>
      </w:pPr>
      <w:r w:rsidRPr="007E5CA0">
        <w:rPr>
          <w:rFonts w:eastAsia="Calibri"/>
          <w:sz w:val="24"/>
          <w:szCs w:val="24"/>
          <w:highlight w:val="white"/>
        </w:rPr>
        <w:t>Karşılıyor</w:t>
      </w:r>
    </w:p>
    <w:p w14:paraId="2B5BFC9D" w14:textId="77777777" w:rsidR="00003DAE" w:rsidRPr="007E5CA0" w:rsidRDefault="00003DAE" w:rsidP="00A932F6">
      <w:pPr>
        <w:pStyle w:val="Balk6"/>
        <w:jc w:val="both"/>
        <w:rPr>
          <w:rFonts w:eastAsia="Calibri"/>
        </w:rPr>
      </w:pPr>
    </w:p>
    <w:p w14:paraId="02F6CE75" w14:textId="77777777" w:rsidR="00003DAE" w:rsidRPr="007E5CA0" w:rsidRDefault="00003DAE" w:rsidP="00A932F6">
      <w:pPr>
        <w:ind w:left="0"/>
        <w:rPr>
          <w:rFonts w:eastAsia="Calibri"/>
          <w:b/>
          <w:sz w:val="24"/>
          <w:szCs w:val="24"/>
          <w:highlight w:val="white"/>
        </w:rPr>
      </w:pPr>
      <w:r w:rsidRPr="007E5CA0">
        <w:rPr>
          <w:rFonts w:eastAsia="Calibri"/>
          <w:b/>
          <w:sz w:val="24"/>
          <w:szCs w:val="24"/>
          <w:highlight w:val="white"/>
        </w:rPr>
        <w:t>1.2- Bilimsel hazırlık programı</w:t>
      </w:r>
    </w:p>
    <w:p w14:paraId="712C08B7" w14:textId="77777777" w:rsidR="00B33783" w:rsidRPr="007E5CA0" w:rsidRDefault="00B33783" w:rsidP="00B33783">
      <w:pPr>
        <w:pStyle w:val="ListeParagraf"/>
        <w:ind w:left="714"/>
        <w:rPr>
          <w:rFonts w:eastAsia="Calibri"/>
          <w:color w:val="000000" w:themeColor="text1"/>
          <w:sz w:val="24"/>
          <w:szCs w:val="24"/>
          <w:highlight w:val="white"/>
        </w:rPr>
      </w:pPr>
      <w:r w:rsidRPr="007E5CA0">
        <w:rPr>
          <w:rFonts w:eastAsia="Calibri"/>
          <w:color w:val="000000" w:themeColor="text1"/>
          <w:sz w:val="24"/>
          <w:szCs w:val="24"/>
          <w:highlight w:val="white"/>
        </w:rPr>
        <w:t>Maliye doktora programı kapsamında bilimsel hazırlık programı bulunmamaktadır.</w:t>
      </w:r>
    </w:p>
    <w:p w14:paraId="2E09F925" w14:textId="77777777" w:rsidR="00A932F6" w:rsidRPr="007E5CA0" w:rsidRDefault="00A932F6" w:rsidP="00A932F6">
      <w:pPr>
        <w:pStyle w:val="ListeParagraf"/>
        <w:ind w:left="714" w:firstLine="0"/>
        <w:rPr>
          <w:rFonts w:eastAsia="Calibri"/>
          <w:sz w:val="24"/>
          <w:szCs w:val="24"/>
          <w:highlight w:val="white"/>
        </w:rPr>
      </w:pPr>
    </w:p>
    <w:p w14:paraId="4FA7C0A8" w14:textId="77777777" w:rsidR="00A932F6" w:rsidRPr="007E5CA0" w:rsidRDefault="00A932F6" w:rsidP="00A932F6">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7196BA0E" w14:textId="77777777" w:rsidR="00A932F6" w:rsidRPr="007E5CA0" w:rsidRDefault="00A932F6" w:rsidP="00A932F6">
      <w:pPr>
        <w:pStyle w:val="ListeParagraf"/>
        <w:ind w:left="714" w:firstLine="0"/>
        <w:rPr>
          <w:rFonts w:eastAsia="Calibri"/>
          <w:sz w:val="24"/>
          <w:szCs w:val="24"/>
          <w:highlight w:val="white"/>
        </w:rPr>
      </w:pPr>
    </w:p>
    <w:p w14:paraId="3E6CA0CC" w14:textId="77777777" w:rsidR="00A932F6" w:rsidRPr="007E5CA0" w:rsidRDefault="00A932F6" w:rsidP="00A932F6">
      <w:pPr>
        <w:pStyle w:val="ListeParagraf"/>
        <w:ind w:left="714" w:firstLine="0"/>
        <w:rPr>
          <w:rFonts w:eastAsia="Calibri"/>
          <w:sz w:val="24"/>
          <w:szCs w:val="24"/>
          <w:highlight w:val="white"/>
        </w:rPr>
      </w:pPr>
      <w:r w:rsidRPr="007E5CA0">
        <w:rPr>
          <w:rFonts w:eastAsia="Calibri"/>
          <w:sz w:val="24"/>
          <w:szCs w:val="24"/>
          <w:highlight w:val="white"/>
        </w:rPr>
        <w:t>Karşılıyor</w:t>
      </w:r>
    </w:p>
    <w:p w14:paraId="686199BC" w14:textId="77777777" w:rsidR="00A932F6" w:rsidRPr="007E5CA0" w:rsidRDefault="00A932F6" w:rsidP="00A932F6">
      <w:pPr>
        <w:pStyle w:val="ListeParagraf"/>
        <w:ind w:left="714" w:firstLine="0"/>
        <w:rPr>
          <w:rFonts w:eastAsia="Calibri"/>
          <w:b/>
          <w:sz w:val="24"/>
          <w:szCs w:val="24"/>
          <w:highlight w:val="white"/>
        </w:rPr>
      </w:pPr>
    </w:p>
    <w:p w14:paraId="0353A328" w14:textId="77777777" w:rsidR="00003DAE" w:rsidRPr="007E5CA0" w:rsidRDefault="00003DAE" w:rsidP="00A932F6">
      <w:pPr>
        <w:ind w:left="0"/>
        <w:rPr>
          <w:rFonts w:eastAsia="Calibri"/>
          <w:b/>
          <w:sz w:val="24"/>
          <w:szCs w:val="24"/>
          <w:highlight w:val="white"/>
        </w:rPr>
      </w:pPr>
      <w:r w:rsidRPr="007E5CA0">
        <w:rPr>
          <w:rFonts w:eastAsia="Calibri"/>
          <w:b/>
          <w:sz w:val="24"/>
          <w:szCs w:val="24"/>
          <w:highlight w:val="white"/>
        </w:rPr>
        <w:t>1.3-</w:t>
      </w:r>
      <w:r w:rsidRPr="007E5CA0">
        <w:rPr>
          <w:rFonts w:eastAsia="Calibri"/>
          <w:sz w:val="24"/>
          <w:szCs w:val="24"/>
        </w:rPr>
        <w:t xml:space="preserve"> </w:t>
      </w:r>
      <w:r w:rsidRPr="007E5CA0">
        <w:rPr>
          <w:rFonts w:eastAsia="Calibri"/>
          <w:b/>
          <w:sz w:val="24"/>
          <w:szCs w:val="24"/>
          <w:highlight w:val="white"/>
        </w:rPr>
        <w:t>Yatay ve Diğer Geçişler, Öğrenci Değişimi, Ortak Diploma ve Ders Sayma</w:t>
      </w:r>
    </w:p>
    <w:p w14:paraId="510D33B5" w14:textId="77777777" w:rsidR="00AE6C9E" w:rsidRPr="007E5CA0" w:rsidRDefault="00AE6C9E" w:rsidP="00AE6C9E">
      <w:pPr>
        <w:pStyle w:val="ListeParagraf"/>
        <w:ind w:left="714" w:firstLine="0"/>
        <w:rPr>
          <w:rFonts w:eastAsia="Calibri"/>
          <w:sz w:val="24"/>
          <w:szCs w:val="24"/>
          <w:highlight w:val="white"/>
        </w:rPr>
      </w:pPr>
      <w:r w:rsidRPr="007E5CA0">
        <w:rPr>
          <w:rFonts w:eastAsia="Calibri"/>
          <w:sz w:val="24"/>
          <w:szCs w:val="24"/>
          <w:highlight w:val="white"/>
        </w:rPr>
        <w:t>Uluslararası hareketliliği başlatacak (gelen ve giden öğrenci) ve daha sonra artmasını sağlayacak tedbirlerin alınması programın geliştirmeye açık bir yanıdır.</w:t>
      </w:r>
    </w:p>
    <w:p w14:paraId="028575F5" w14:textId="77777777" w:rsidR="00AE6C9E" w:rsidRPr="007E5CA0" w:rsidRDefault="00AE6C9E" w:rsidP="00AE6C9E">
      <w:pPr>
        <w:pStyle w:val="ListeParagraf"/>
        <w:ind w:left="714" w:firstLine="0"/>
        <w:rPr>
          <w:rFonts w:eastAsia="Calibri"/>
          <w:sz w:val="24"/>
          <w:szCs w:val="24"/>
          <w:highlight w:val="white"/>
        </w:rPr>
      </w:pPr>
    </w:p>
    <w:p w14:paraId="550AEB41" w14:textId="77777777" w:rsidR="00AE6C9E" w:rsidRPr="007E5CA0" w:rsidRDefault="00AE6C9E" w:rsidP="00AE6C9E">
      <w:pPr>
        <w:pStyle w:val="ListeParagraf"/>
        <w:ind w:left="714" w:firstLine="0"/>
        <w:rPr>
          <w:rFonts w:eastAsia="Calibri"/>
          <w:sz w:val="24"/>
          <w:szCs w:val="24"/>
          <w:highlight w:val="white"/>
        </w:rPr>
      </w:pPr>
      <w:r w:rsidRPr="007E5CA0">
        <w:rPr>
          <w:rFonts w:eastAsia="Calibri"/>
          <w:sz w:val="24"/>
          <w:szCs w:val="24"/>
          <w:highlight w:val="white"/>
        </w:rPr>
        <w:t>Karşılamıyor</w:t>
      </w:r>
    </w:p>
    <w:p w14:paraId="50691D71" w14:textId="77777777" w:rsidR="00CA1E3C" w:rsidRPr="007E5CA0" w:rsidRDefault="00CA1E3C" w:rsidP="00A932F6">
      <w:pPr>
        <w:ind w:left="0"/>
        <w:rPr>
          <w:rFonts w:eastAsia="Calibri"/>
          <w:b/>
          <w:sz w:val="24"/>
          <w:szCs w:val="24"/>
          <w:highlight w:val="white"/>
        </w:rPr>
      </w:pPr>
    </w:p>
    <w:p w14:paraId="6B9B4CD4" w14:textId="7E39FA8B" w:rsidR="00003DAE" w:rsidRPr="007E5CA0" w:rsidRDefault="00E01AAB" w:rsidP="00A932F6">
      <w:pPr>
        <w:ind w:left="0"/>
        <w:rPr>
          <w:rFonts w:eastAsia="Calibri"/>
          <w:b/>
          <w:sz w:val="24"/>
          <w:szCs w:val="24"/>
          <w:highlight w:val="white"/>
        </w:rPr>
      </w:pPr>
      <w:r w:rsidRPr="007E5CA0">
        <w:rPr>
          <w:rFonts w:eastAsia="Calibri"/>
          <w:b/>
          <w:sz w:val="24"/>
          <w:szCs w:val="24"/>
          <w:highlight w:val="white"/>
        </w:rPr>
        <w:t xml:space="preserve">      </w:t>
      </w:r>
      <w:r w:rsidR="00B5044A" w:rsidRPr="007E5CA0">
        <w:rPr>
          <w:rFonts w:eastAsia="Calibri"/>
          <w:b/>
          <w:sz w:val="24"/>
          <w:szCs w:val="24"/>
          <w:highlight w:val="white"/>
        </w:rPr>
        <w:t xml:space="preserve">   </w:t>
      </w:r>
      <w:r w:rsidRPr="007E5CA0">
        <w:rPr>
          <w:rFonts w:eastAsia="Calibri"/>
          <w:b/>
          <w:sz w:val="24"/>
          <w:szCs w:val="24"/>
          <w:highlight w:val="white"/>
        </w:rPr>
        <w:t xml:space="preserve">  </w:t>
      </w:r>
      <w:r w:rsidR="00003DAE" w:rsidRPr="007E5CA0">
        <w:rPr>
          <w:rFonts w:eastAsia="Calibri"/>
          <w:b/>
          <w:sz w:val="24"/>
          <w:szCs w:val="24"/>
          <w:highlight w:val="white"/>
        </w:rPr>
        <w:t>Ders saydırma ve intibak işlemleri</w:t>
      </w:r>
    </w:p>
    <w:p w14:paraId="3FDF6231" w14:textId="77777777" w:rsidR="00E01AAB" w:rsidRPr="007E5CA0" w:rsidRDefault="00E01AAB" w:rsidP="00E01AAB">
      <w:pPr>
        <w:pStyle w:val="ListeParagraf"/>
        <w:ind w:left="714" w:firstLine="0"/>
        <w:rPr>
          <w:rFonts w:eastAsia="Calibri"/>
          <w:sz w:val="24"/>
          <w:szCs w:val="24"/>
          <w:highlight w:val="white"/>
        </w:rPr>
      </w:pPr>
      <w:r w:rsidRPr="007E5CA0">
        <w:rPr>
          <w:rFonts w:eastAsia="Calibri"/>
          <w:sz w:val="24"/>
          <w:szCs w:val="24"/>
          <w:highlight w:val="white"/>
        </w:rPr>
        <w:t xml:space="preserve">Afyon Kocatepe Üniversitesi Sosyal Bilimler Enstitüsü Lisansüstü Eğitim-Öğretim sınav yönetmeliğinde yer alan ders saydırma ve intibak işlemlerine göre işlem yapılmaktadır. </w:t>
      </w:r>
    </w:p>
    <w:p w14:paraId="77C6D155" w14:textId="77777777" w:rsidR="00E01AAB" w:rsidRPr="007E5CA0" w:rsidRDefault="00E01AAB" w:rsidP="00E01AAB">
      <w:pPr>
        <w:pStyle w:val="ListeParagraf"/>
        <w:ind w:left="714" w:firstLine="0"/>
        <w:rPr>
          <w:rFonts w:eastAsia="Calibri"/>
          <w:sz w:val="24"/>
          <w:szCs w:val="24"/>
          <w:highlight w:val="white"/>
        </w:rPr>
      </w:pPr>
    </w:p>
    <w:p w14:paraId="21599A6C" w14:textId="77777777" w:rsidR="00E01AAB" w:rsidRPr="007E5CA0" w:rsidRDefault="00E01AAB" w:rsidP="00E01AAB">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0585F47C" w14:textId="77777777" w:rsidR="00E01AAB" w:rsidRPr="007E5CA0" w:rsidRDefault="00E01AAB" w:rsidP="00E01AAB">
      <w:pPr>
        <w:pStyle w:val="ListeParagraf"/>
        <w:ind w:left="714" w:firstLine="0"/>
        <w:rPr>
          <w:rFonts w:eastAsia="Calibri"/>
          <w:sz w:val="24"/>
          <w:szCs w:val="24"/>
          <w:highlight w:val="white"/>
        </w:rPr>
      </w:pPr>
    </w:p>
    <w:p w14:paraId="7F00E4F4" w14:textId="77777777" w:rsidR="00E01AAB" w:rsidRPr="007E5CA0" w:rsidRDefault="00E01AAB" w:rsidP="00E01AAB">
      <w:pPr>
        <w:pStyle w:val="ListeParagraf"/>
        <w:ind w:left="714" w:firstLine="0"/>
        <w:rPr>
          <w:rFonts w:eastAsia="Calibri"/>
          <w:sz w:val="24"/>
          <w:szCs w:val="24"/>
          <w:highlight w:val="white"/>
        </w:rPr>
      </w:pPr>
      <w:r w:rsidRPr="007E5CA0">
        <w:rPr>
          <w:rFonts w:eastAsia="Calibri"/>
          <w:sz w:val="24"/>
          <w:szCs w:val="24"/>
          <w:highlight w:val="white"/>
        </w:rPr>
        <w:t>Karşılıyor</w:t>
      </w:r>
    </w:p>
    <w:p w14:paraId="605C4F69" w14:textId="77777777" w:rsidR="00003DAE" w:rsidRPr="007E5CA0" w:rsidRDefault="00003DAE" w:rsidP="00A932F6">
      <w:pPr>
        <w:rPr>
          <w:rFonts w:eastAsia="Calibri"/>
          <w:b/>
          <w:color w:val="FF0000"/>
          <w:sz w:val="24"/>
          <w:szCs w:val="24"/>
          <w:highlight w:val="white"/>
        </w:rPr>
      </w:pPr>
    </w:p>
    <w:p w14:paraId="505F6934" w14:textId="77777777" w:rsidR="00003DAE" w:rsidRPr="007E5CA0" w:rsidRDefault="00003DAE" w:rsidP="00E01AAB">
      <w:pPr>
        <w:ind w:left="0"/>
        <w:rPr>
          <w:rFonts w:eastAsia="Calibri"/>
          <w:b/>
          <w:sz w:val="24"/>
          <w:szCs w:val="24"/>
          <w:highlight w:val="white"/>
        </w:rPr>
      </w:pPr>
      <w:r w:rsidRPr="007E5CA0">
        <w:rPr>
          <w:rFonts w:eastAsia="Calibri"/>
          <w:b/>
          <w:sz w:val="24"/>
          <w:szCs w:val="24"/>
          <w:highlight w:val="white"/>
        </w:rPr>
        <w:t>1.4-</w:t>
      </w:r>
      <w:r w:rsidRPr="007E5CA0">
        <w:rPr>
          <w:rFonts w:eastAsia="Calibri"/>
          <w:sz w:val="24"/>
          <w:szCs w:val="24"/>
        </w:rPr>
        <w:t xml:space="preserve"> </w:t>
      </w:r>
      <w:r w:rsidRPr="007E5CA0">
        <w:rPr>
          <w:rFonts w:eastAsia="Calibri"/>
          <w:b/>
          <w:sz w:val="24"/>
          <w:szCs w:val="24"/>
          <w:highlight w:val="white"/>
        </w:rPr>
        <w:t>Danışmanlık ve İzleme</w:t>
      </w:r>
    </w:p>
    <w:p w14:paraId="7753C59B" w14:textId="77777777" w:rsidR="00003DAE" w:rsidRPr="007E5CA0" w:rsidRDefault="00003DAE" w:rsidP="00E01AAB">
      <w:pPr>
        <w:ind w:left="567" w:firstLine="0"/>
        <w:rPr>
          <w:rFonts w:eastAsia="Calibri"/>
          <w:sz w:val="24"/>
          <w:szCs w:val="24"/>
          <w:highlight w:val="white"/>
        </w:rPr>
      </w:pPr>
      <w:r w:rsidRPr="007E5CA0">
        <w:rPr>
          <w:rFonts w:eastAsia="Calibri"/>
          <w:sz w:val="24"/>
          <w:szCs w:val="24"/>
          <w:highlight w:val="white"/>
        </w:rPr>
        <w:t>Maliye doktora programı danışmanlık hizmetleri lisansüstü Eğitim Öğretim Yönetmeliği (YÖK) ve Afyon Kocatepe Üniversitesi Eğitim- Öğretim ve sınav yönetmeliğinde belirtilen esaslar doğrultusunda yürütülmektedir.</w:t>
      </w:r>
    </w:p>
    <w:p w14:paraId="63D0C3B7" w14:textId="77777777" w:rsidR="00E01AAB" w:rsidRPr="007E5CA0" w:rsidRDefault="00E01AAB" w:rsidP="00E01AAB">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5AF13FC9" w14:textId="77777777" w:rsidR="00E01AAB" w:rsidRPr="007E5CA0" w:rsidRDefault="00E01AAB" w:rsidP="00E01AAB">
      <w:pPr>
        <w:pStyle w:val="ListeParagraf"/>
        <w:ind w:left="714" w:firstLine="0"/>
        <w:rPr>
          <w:rFonts w:eastAsia="Calibri"/>
          <w:sz w:val="24"/>
          <w:szCs w:val="24"/>
          <w:highlight w:val="white"/>
        </w:rPr>
      </w:pPr>
    </w:p>
    <w:p w14:paraId="7428E8F8" w14:textId="77777777" w:rsidR="00E01AAB" w:rsidRPr="007E5CA0" w:rsidRDefault="00E01AAB" w:rsidP="00E01AAB">
      <w:pPr>
        <w:pStyle w:val="ListeParagraf"/>
        <w:ind w:left="714" w:firstLine="0"/>
        <w:rPr>
          <w:rFonts w:eastAsia="Calibri"/>
          <w:sz w:val="24"/>
          <w:szCs w:val="24"/>
          <w:highlight w:val="white"/>
        </w:rPr>
      </w:pPr>
      <w:r w:rsidRPr="007E5CA0">
        <w:rPr>
          <w:rFonts w:eastAsia="Calibri"/>
          <w:sz w:val="24"/>
          <w:szCs w:val="24"/>
          <w:highlight w:val="white"/>
        </w:rPr>
        <w:t>Karşılıyor</w:t>
      </w:r>
    </w:p>
    <w:p w14:paraId="607E61F6" w14:textId="77777777" w:rsidR="00CA1E3C" w:rsidRPr="007E5CA0" w:rsidRDefault="00CA1E3C" w:rsidP="00E01AAB">
      <w:pPr>
        <w:pStyle w:val="ListeParagraf"/>
        <w:ind w:left="714" w:firstLine="0"/>
        <w:rPr>
          <w:rFonts w:eastAsia="Calibri"/>
          <w:sz w:val="24"/>
          <w:szCs w:val="24"/>
          <w:highlight w:val="white"/>
        </w:rPr>
      </w:pPr>
    </w:p>
    <w:p w14:paraId="6B80FB8C" w14:textId="77777777" w:rsidR="00003DAE" w:rsidRPr="007E5CA0" w:rsidRDefault="00003DAE" w:rsidP="00E01AAB">
      <w:pPr>
        <w:ind w:left="0"/>
        <w:rPr>
          <w:rFonts w:eastAsia="Calibri"/>
          <w:sz w:val="24"/>
          <w:szCs w:val="24"/>
          <w:highlight w:val="white"/>
        </w:rPr>
      </w:pPr>
      <w:r w:rsidRPr="007E5CA0">
        <w:rPr>
          <w:rFonts w:eastAsia="Calibri"/>
          <w:b/>
          <w:sz w:val="24"/>
          <w:szCs w:val="24"/>
          <w:highlight w:val="white"/>
        </w:rPr>
        <w:t>1.5-</w:t>
      </w:r>
      <w:r w:rsidRPr="007E5CA0">
        <w:rPr>
          <w:rFonts w:eastAsia="Calibri"/>
          <w:sz w:val="24"/>
          <w:szCs w:val="24"/>
        </w:rPr>
        <w:t xml:space="preserve"> </w:t>
      </w:r>
      <w:r w:rsidRPr="007E5CA0">
        <w:rPr>
          <w:rFonts w:eastAsia="Calibri"/>
          <w:b/>
          <w:sz w:val="24"/>
          <w:szCs w:val="24"/>
          <w:highlight w:val="white"/>
        </w:rPr>
        <w:t xml:space="preserve">Başarı Değerlendirmesi: </w:t>
      </w:r>
    </w:p>
    <w:p w14:paraId="4E3F1A40" w14:textId="77777777" w:rsidR="00003DAE" w:rsidRPr="007E5CA0" w:rsidRDefault="00003DAE" w:rsidP="00E01AAB">
      <w:pPr>
        <w:ind w:left="567" w:firstLine="0"/>
        <w:rPr>
          <w:rFonts w:eastAsia="Calibri"/>
          <w:sz w:val="24"/>
          <w:szCs w:val="24"/>
          <w:highlight w:val="white"/>
        </w:rPr>
      </w:pPr>
      <w:r w:rsidRPr="007E5CA0">
        <w:rPr>
          <w:rFonts w:eastAsia="Calibri"/>
          <w:sz w:val="24"/>
          <w:szCs w:val="24"/>
          <w:highlight w:val="white"/>
        </w:rPr>
        <w:t xml:space="preserve">Başarı ölçme ve değerlendirmeleri Afyon Kocatepe Üniversitesi Eğitim- Öğretim ve sınav yönetmeliği esaslarına göre yapılmaktadır. </w:t>
      </w:r>
    </w:p>
    <w:p w14:paraId="65DEF4C5" w14:textId="77777777" w:rsidR="00E01AAB" w:rsidRPr="007E5CA0" w:rsidRDefault="00E01AAB" w:rsidP="00E01AAB">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35611C82" w14:textId="77777777" w:rsidR="00E01AAB" w:rsidRPr="007E5CA0" w:rsidRDefault="00E01AAB" w:rsidP="00E01AAB">
      <w:pPr>
        <w:pStyle w:val="ListeParagraf"/>
        <w:ind w:left="714" w:firstLine="0"/>
        <w:rPr>
          <w:rFonts w:eastAsia="Calibri"/>
          <w:sz w:val="24"/>
          <w:szCs w:val="24"/>
          <w:highlight w:val="white"/>
        </w:rPr>
      </w:pPr>
    </w:p>
    <w:p w14:paraId="698F7320" w14:textId="77777777" w:rsidR="00E01AAB" w:rsidRPr="007E5CA0" w:rsidRDefault="00E01AAB" w:rsidP="00E01AAB">
      <w:pPr>
        <w:pStyle w:val="ListeParagraf"/>
        <w:ind w:left="714" w:firstLine="0"/>
        <w:rPr>
          <w:rFonts w:eastAsia="Calibri"/>
          <w:sz w:val="24"/>
          <w:szCs w:val="24"/>
          <w:highlight w:val="white"/>
        </w:rPr>
      </w:pPr>
      <w:r w:rsidRPr="007E5CA0">
        <w:rPr>
          <w:rFonts w:eastAsia="Calibri"/>
          <w:sz w:val="24"/>
          <w:szCs w:val="24"/>
          <w:highlight w:val="white"/>
        </w:rPr>
        <w:t>Karşılıyor</w:t>
      </w:r>
    </w:p>
    <w:p w14:paraId="3F4092E7" w14:textId="77777777" w:rsidR="00003DAE" w:rsidRPr="007E5CA0" w:rsidRDefault="00003DAE" w:rsidP="00E01AAB">
      <w:pPr>
        <w:ind w:left="0"/>
        <w:rPr>
          <w:rFonts w:eastAsia="Calibri"/>
          <w:b/>
          <w:sz w:val="24"/>
          <w:szCs w:val="24"/>
          <w:highlight w:val="white"/>
        </w:rPr>
      </w:pPr>
      <w:r w:rsidRPr="007E5CA0">
        <w:rPr>
          <w:rFonts w:eastAsia="Calibri"/>
          <w:b/>
          <w:sz w:val="24"/>
          <w:szCs w:val="24"/>
          <w:highlight w:val="white"/>
        </w:rPr>
        <w:t>1.6-</w:t>
      </w:r>
      <w:r w:rsidRPr="007E5CA0">
        <w:rPr>
          <w:rFonts w:eastAsia="Calibri"/>
          <w:sz w:val="24"/>
          <w:szCs w:val="24"/>
        </w:rPr>
        <w:t xml:space="preserve"> </w:t>
      </w:r>
      <w:r w:rsidRPr="007E5CA0">
        <w:rPr>
          <w:rFonts w:eastAsia="Calibri"/>
          <w:b/>
          <w:sz w:val="24"/>
          <w:szCs w:val="24"/>
          <w:highlight w:val="white"/>
        </w:rPr>
        <w:t xml:space="preserve">Mezuniyet Koşulları: </w:t>
      </w:r>
    </w:p>
    <w:p w14:paraId="2B50808F" w14:textId="77777777" w:rsidR="00E01AAB" w:rsidRPr="007E5CA0" w:rsidRDefault="00E01AAB" w:rsidP="00E01AAB">
      <w:pPr>
        <w:ind w:left="567" w:firstLine="0"/>
        <w:rPr>
          <w:rFonts w:eastAsia="Calibri"/>
          <w:sz w:val="24"/>
          <w:szCs w:val="24"/>
          <w:highlight w:val="white"/>
        </w:rPr>
      </w:pPr>
      <w:r w:rsidRPr="007E5CA0">
        <w:rPr>
          <w:rFonts w:eastAsia="Calibri"/>
          <w:sz w:val="24"/>
          <w:szCs w:val="24"/>
          <w:highlight w:val="white"/>
        </w:rPr>
        <w:t>Mezuniyet işlemleri Afyon Kocatepe Üniversitesi Eğitim- Öğretim ve sınav yönetmeliği esaslarına göre yapılmaktadır.</w:t>
      </w:r>
    </w:p>
    <w:p w14:paraId="4A60C338" w14:textId="77777777" w:rsidR="00E01AAB" w:rsidRPr="007E5CA0" w:rsidRDefault="00E01AAB" w:rsidP="00E01AAB">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7D2E09F1" w14:textId="77777777" w:rsidR="00E01AAB" w:rsidRPr="007E5CA0" w:rsidRDefault="00E01AAB" w:rsidP="00E01AAB">
      <w:pPr>
        <w:pStyle w:val="ListeParagraf"/>
        <w:ind w:left="714" w:firstLine="0"/>
        <w:rPr>
          <w:rFonts w:eastAsia="Calibri"/>
          <w:sz w:val="24"/>
          <w:szCs w:val="24"/>
          <w:highlight w:val="white"/>
        </w:rPr>
      </w:pPr>
    </w:p>
    <w:p w14:paraId="6A405125" w14:textId="77777777" w:rsidR="00E01AAB" w:rsidRPr="007E5CA0" w:rsidRDefault="00E01AAB" w:rsidP="00E01AAB">
      <w:pPr>
        <w:pStyle w:val="ListeParagraf"/>
        <w:ind w:left="714" w:firstLine="0"/>
        <w:rPr>
          <w:rFonts w:eastAsia="Calibri"/>
          <w:sz w:val="24"/>
          <w:szCs w:val="24"/>
          <w:highlight w:val="white"/>
        </w:rPr>
      </w:pPr>
      <w:r w:rsidRPr="007E5CA0">
        <w:rPr>
          <w:rFonts w:eastAsia="Calibri"/>
          <w:sz w:val="24"/>
          <w:szCs w:val="24"/>
          <w:highlight w:val="white"/>
        </w:rPr>
        <w:t>Karşılıyor</w:t>
      </w:r>
    </w:p>
    <w:p w14:paraId="4075D62D" w14:textId="77777777" w:rsidR="00003DAE" w:rsidRPr="007E5CA0" w:rsidRDefault="00003DAE" w:rsidP="00CE0CC4">
      <w:pPr>
        <w:ind w:left="0"/>
        <w:rPr>
          <w:rFonts w:eastAsia="Calibri"/>
          <w:b/>
          <w:color w:val="FF0000"/>
          <w:sz w:val="24"/>
          <w:szCs w:val="24"/>
          <w:highlight w:val="white"/>
        </w:rPr>
      </w:pPr>
      <w:r w:rsidRPr="007E5CA0">
        <w:rPr>
          <w:rFonts w:eastAsia="Calibri"/>
          <w:b/>
          <w:sz w:val="24"/>
          <w:szCs w:val="24"/>
          <w:highlight w:val="white"/>
        </w:rPr>
        <w:t>2-</w:t>
      </w:r>
      <w:r w:rsidRPr="007E5CA0">
        <w:rPr>
          <w:rFonts w:eastAsia="Calibri"/>
          <w:b/>
          <w:sz w:val="24"/>
          <w:szCs w:val="24"/>
        </w:rPr>
        <w:t>PROGRAM</w:t>
      </w:r>
      <w:r w:rsidRPr="007E5CA0">
        <w:rPr>
          <w:rFonts w:eastAsia="Calibri"/>
          <w:b/>
          <w:sz w:val="24"/>
          <w:szCs w:val="24"/>
          <w:highlight w:val="white"/>
        </w:rPr>
        <w:t xml:space="preserve"> EĞİTİM AMAÇLARI</w:t>
      </w:r>
    </w:p>
    <w:p w14:paraId="03A65F1B" w14:textId="77777777" w:rsidR="00003DAE" w:rsidRPr="007E5CA0" w:rsidRDefault="00003DAE" w:rsidP="00A932F6">
      <w:pPr>
        <w:ind w:left="0"/>
        <w:rPr>
          <w:rFonts w:eastAsia="Calibri"/>
          <w:b/>
          <w:sz w:val="24"/>
          <w:szCs w:val="24"/>
          <w:highlight w:val="white"/>
        </w:rPr>
      </w:pPr>
      <w:r w:rsidRPr="007E5CA0">
        <w:rPr>
          <w:rFonts w:eastAsia="Calibri"/>
          <w:b/>
          <w:sz w:val="24"/>
          <w:szCs w:val="24"/>
          <w:highlight w:val="white"/>
        </w:rPr>
        <w:t xml:space="preserve">2.1-Program Eğitim Amaçları: </w:t>
      </w:r>
    </w:p>
    <w:p w14:paraId="209B51B9" w14:textId="508817DA" w:rsidR="00003DAE" w:rsidRPr="007E5CA0" w:rsidRDefault="00CE0CC4" w:rsidP="00CE0CC4">
      <w:pPr>
        <w:ind w:left="567" w:firstLine="0"/>
        <w:rPr>
          <w:rFonts w:eastAsia="Calibri"/>
          <w:sz w:val="24"/>
          <w:szCs w:val="24"/>
          <w:highlight w:val="white"/>
        </w:rPr>
      </w:pPr>
      <w:r w:rsidRPr="007E5CA0">
        <w:rPr>
          <w:rFonts w:eastAsia="Calibri"/>
          <w:sz w:val="24"/>
          <w:szCs w:val="24"/>
          <w:highlight w:val="white"/>
        </w:rPr>
        <w:t>Programın eğitim amaçları uygundur</w:t>
      </w:r>
      <w:r w:rsidR="00F73DE7" w:rsidRPr="007E5CA0">
        <w:rPr>
          <w:rFonts w:eastAsia="Calibri"/>
          <w:sz w:val="24"/>
          <w:szCs w:val="24"/>
          <w:highlight w:val="white"/>
        </w:rPr>
        <w:t>.</w:t>
      </w:r>
    </w:p>
    <w:p w14:paraId="019AE18E" w14:textId="77777777" w:rsidR="00CE0CC4" w:rsidRPr="007E5CA0" w:rsidRDefault="00CE0CC4" w:rsidP="00CE0CC4">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2DCBB2AB" w14:textId="77777777" w:rsidR="00CE0CC4" w:rsidRPr="007E5CA0" w:rsidRDefault="00CE0CC4" w:rsidP="00CE0CC4">
      <w:pPr>
        <w:pStyle w:val="ListeParagraf"/>
        <w:ind w:left="714" w:firstLine="0"/>
        <w:rPr>
          <w:rFonts w:eastAsia="Calibri"/>
          <w:sz w:val="24"/>
          <w:szCs w:val="24"/>
          <w:highlight w:val="white"/>
        </w:rPr>
      </w:pPr>
    </w:p>
    <w:p w14:paraId="7A9218CB" w14:textId="77777777" w:rsidR="00CE0CC4" w:rsidRPr="007E5CA0" w:rsidRDefault="00CE0CC4" w:rsidP="00CE0CC4">
      <w:pPr>
        <w:pStyle w:val="ListeParagraf"/>
        <w:ind w:left="714" w:firstLine="0"/>
        <w:rPr>
          <w:rFonts w:eastAsia="Calibri"/>
          <w:sz w:val="24"/>
          <w:szCs w:val="24"/>
          <w:highlight w:val="white"/>
        </w:rPr>
      </w:pPr>
      <w:r w:rsidRPr="007E5CA0">
        <w:rPr>
          <w:rFonts w:eastAsia="Calibri"/>
          <w:sz w:val="24"/>
          <w:szCs w:val="24"/>
          <w:highlight w:val="white"/>
        </w:rPr>
        <w:t>Karşılıyor</w:t>
      </w:r>
    </w:p>
    <w:p w14:paraId="51CE24CF" w14:textId="77777777" w:rsidR="00003DAE" w:rsidRPr="007E5CA0" w:rsidRDefault="00003DAE" w:rsidP="00A932F6">
      <w:pPr>
        <w:ind w:left="0"/>
        <w:rPr>
          <w:rFonts w:eastAsia="Calibri"/>
          <w:b/>
          <w:sz w:val="24"/>
          <w:szCs w:val="24"/>
          <w:highlight w:val="white"/>
        </w:rPr>
      </w:pPr>
      <w:r w:rsidRPr="007E5CA0">
        <w:rPr>
          <w:rFonts w:eastAsia="Calibri"/>
          <w:b/>
          <w:sz w:val="24"/>
          <w:szCs w:val="24"/>
          <w:highlight w:val="white"/>
        </w:rPr>
        <w:t xml:space="preserve">2.2-Kurum </w:t>
      </w:r>
      <w:proofErr w:type="spellStart"/>
      <w:r w:rsidRPr="007E5CA0">
        <w:rPr>
          <w:rFonts w:eastAsia="Calibri"/>
          <w:b/>
          <w:sz w:val="24"/>
          <w:szCs w:val="24"/>
          <w:highlight w:val="white"/>
        </w:rPr>
        <w:t>Özgörevleriyle</w:t>
      </w:r>
      <w:proofErr w:type="spellEnd"/>
      <w:r w:rsidRPr="007E5CA0">
        <w:rPr>
          <w:rFonts w:eastAsia="Calibri"/>
          <w:b/>
          <w:sz w:val="24"/>
          <w:szCs w:val="24"/>
          <w:highlight w:val="white"/>
        </w:rPr>
        <w:t xml:space="preserve"> Tutarlılık: </w:t>
      </w:r>
    </w:p>
    <w:p w14:paraId="6C670192" w14:textId="77777777" w:rsidR="00CE0CC4" w:rsidRPr="007E5CA0" w:rsidRDefault="00CE0CC4" w:rsidP="00CE0CC4">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46B43F37" w14:textId="77777777" w:rsidR="00CE0CC4" w:rsidRPr="007E5CA0" w:rsidRDefault="00CE0CC4" w:rsidP="00CE0CC4">
      <w:pPr>
        <w:pStyle w:val="ListeParagraf"/>
        <w:ind w:left="714" w:firstLine="0"/>
        <w:rPr>
          <w:rFonts w:eastAsia="Calibri"/>
          <w:sz w:val="24"/>
          <w:szCs w:val="24"/>
          <w:highlight w:val="white"/>
        </w:rPr>
      </w:pPr>
    </w:p>
    <w:p w14:paraId="0BEA0084" w14:textId="77777777" w:rsidR="00CE0CC4" w:rsidRPr="007E5CA0" w:rsidRDefault="00CE0CC4" w:rsidP="00CE0CC4">
      <w:pPr>
        <w:pStyle w:val="ListeParagraf"/>
        <w:ind w:left="714" w:firstLine="0"/>
        <w:rPr>
          <w:rFonts w:eastAsia="Calibri"/>
          <w:sz w:val="24"/>
          <w:szCs w:val="24"/>
          <w:highlight w:val="white"/>
        </w:rPr>
      </w:pPr>
      <w:r w:rsidRPr="007E5CA0">
        <w:rPr>
          <w:rFonts w:eastAsia="Calibri"/>
          <w:sz w:val="24"/>
          <w:szCs w:val="24"/>
          <w:highlight w:val="white"/>
        </w:rPr>
        <w:t>Karşılıyor</w:t>
      </w:r>
    </w:p>
    <w:p w14:paraId="2B229222" w14:textId="77777777" w:rsidR="00003DAE" w:rsidRPr="007E5CA0" w:rsidRDefault="00003DAE" w:rsidP="00CE0CC4">
      <w:pPr>
        <w:ind w:left="0"/>
        <w:rPr>
          <w:rFonts w:eastAsia="Calibri"/>
          <w:b/>
          <w:vanish/>
          <w:sz w:val="24"/>
          <w:szCs w:val="24"/>
          <w:highlight w:val="white"/>
          <w:specVanish/>
        </w:rPr>
      </w:pPr>
      <w:r w:rsidRPr="007E5CA0">
        <w:rPr>
          <w:rFonts w:eastAsia="Calibri"/>
          <w:b/>
          <w:sz w:val="24"/>
          <w:szCs w:val="24"/>
          <w:highlight w:val="white"/>
        </w:rPr>
        <w:t>2.3-Program Eğitim Amaçlarını Belirleme ve Güncelleme Yöntemi</w:t>
      </w:r>
    </w:p>
    <w:p w14:paraId="684CF572" w14:textId="77777777" w:rsidR="00CE0CC4" w:rsidRPr="007E5CA0" w:rsidRDefault="00003DAE" w:rsidP="00A932F6">
      <w:pPr>
        <w:rPr>
          <w:rFonts w:eastAsia="Calibri"/>
          <w:sz w:val="24"/>
          <w:szCs w:val="24"/>
          <w:highlight w:val="white"/>
        </w:rPr>
      </w:pPr>
      <w:r w:rsidRPr="007E5CA0">
        <w:rPr>
          <w:rFonts w:eastAsia="Calibri"/>
          <w:sz w:val="24"/>
          <w:szCs w:val="24"/>
          <w:highlight w:val="white"/>
        </w:rPr>
        <w:t xml:space="preserve"> </w:t>
      </w:r>
    </w:p>
    <w:p w14:paraId="6B71011C" w14:textId="77777777" w:rsidR="00CE0CC4" w:rsidRPr="007E5CA0" w:rsidRDefault="00CE0CC4" w:rsidP="00CE0CC4">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6944822F" w14:textId="77777777" w:rsidR="00CE0CC4" w:rsidRPr="007E5CA0" w:rsidRDefault="00CE0CC4" w:rsidP="00CE0CC4">
      <w:pPr>
        <w:pStyle w:val="ListeParagraf"/>
        <w:ind w:left="714" w:firstLine="0"/>
        <w:rPr>
          <w:rFonts w:eastAsia="Calibri"/>
          <w:sz w:val="24"/>
          <w:szCs w:val="24"/>
          <w:highlight w:val="white"/>
        </w:rPr>
      </w:pPr>
    </w:p>
    <w:p w14:paraId="04433E63" w14:textId="77777777" w:rsidR="00CE0CC4" w:rsidRPr="007E5CA0" w:rsidRDefault="00CE0CC4" w:rsidP="00CE0CC4">
      <w:pPr>
        <w:pStyle w:val="ListeParagraf"/>
        <w:ind w:left="714" w:firstLine="0"/>
        <w:rPr>
          <w:rFonts w:eastAsia="Calibri"/>
          <w:sz w:val="24"/>
          <w:szCs w:val="24"/>
          <w:highlight w:val="white"/>
        </w:rPr>
      </w:pPr>
      <w:r w:rsidRPr="007E5CA0">
        <w:rPr>
          <w:rFonts w:eastAsia="Calibri"/>
          <w:sz w:val="24"/>
          <w:szCs w:val="24"/>
          <w:highlight w:val="white"/>
        </w:rPr>
        <w:t>Karşılıyor</w:t>
      </w:r>
    </w:p>
    <w:p w14:paraId="22BD125D" w14:textId="77777777" w:rsidR="00003DAE" w:rsidRPr="007E5CA0" w:rsidRDefault="00003DAE" w:rsidP="00A932F6">
      <w:pPr>
        <w:ind w:left="0"/>
        <w:rPr>
          <w:rFonts w:eastAsia="Calibri"/>
          <w:b/>
          <w:sz w:val="24"/>
          <w:szCs w:val="24"/>
          <w:highlight w:val="white"/>
        </w:rPr>
      </w:pPr>
      <w:r w:rsidRPr="007E5CA0">
        <w:rPr>
          <w:rFonts w:eastAsia="Calibri"/>
          <w:b/>
          <w:sz w:val="24"/>
          <w:szCs w:val="24"/>
          <w:highlight w:val="white"/>
        </w:rPr>
        <w:t>2.4-Program Eğitim Amaçlarına Ulaşma</w:t>
      </w:r>
    </w:p>
    <w:p w14:paraId="4A764EAE" w14:textId="77777777" w:rsidR="00003DAE" w:rsidRPr="007E5CA0" w:rsidRDefault="00003DAE" w:rsidP="00CE0CC4">
      <w:pPr>
        <w:ind w:left="567" w:firstLine="0"/>
        <w:rPr>
          <w:rFonts w:eastAsia="Calibri"/>
          <w:sz w:val="24"/>
          <w:szCs w:val="24"/>
          <w:highlight w:val="white"/>
        </w:rPr>
      </w:pPr>
      <w:r w:rsidRPr="007E5CA0">
        <w:rPr>
          <w:rFonts w:eastAsia="Calibri"/>
          <w:sz w:val="24"/>
          <w:szCs w:val="24"/>
          <w:highlight w:val="white"/>
        </w:rPr>
        <w:t>Programın eğitim amaçlarına ulaşıldığını belirlemek ve belgelemek için kullanılan ölçme ve değerlendirme sistemi bulunmamaktadır.</w:t>
      </w:r>
    </w:p>
    <w:p w14:paraId="37B53B55" w14:textId="77777777" w:rsidR="00CE0CC4" w:rsidRPr="007E5CA0" w:rsidRDefault="00CE0CC4" w:rsidP="00CE0CC4">
      <w:pPr>
        <w:pStyle w:val="ListeParagraf"/>
        <w:ind w:left="714" w:firstLine="0"/>
        <w:rPr>
          <w:rFonts w:eastAsia="Calibri"/>
          <w:sz w:val="24"/>
          <w:szCs w:val="24"/>
          <w:highlight w:val="white"/>
        </w:rPr>
      </w:pPr>
      <w:r w:rsidRPr="007E5CA0">
        <w:rPr>
          <w:rFonts w:eastAsia="Calibri"/>
          <w:sz w:val="24"/>
          <w:szCs w:val="24"/>
          <w:highlight w:val="white"/>
        </w:rPr>
        <w:t>Programın geliştirmeye açık bir yanıdır.</w:t>
      </w:r>
    </w:p>
    <w:p w14:paraId="3EB208B7" w14:textId="77777777" w:rsidR="00CE0CC4" w:rsidRPr="007E5CA0" w:rsidRDefault="00CE0CC4" w:rsidP="00CE0CC4">
      <w:pPr>
        <w:pStyle w:val="ListeParagraf"/>
        <w:ind w:left="714" w:firstLine="0"/>
        <w:rPr>
          <w:rFonts w:eastAsia="Calibri"/>
          <w:sz w:val="24"/>
          <w:szCs w:val="24"/>
          <w:highlight w:val="white"/>
        </w:rPr>
      </w:pPr>
    </w:p>
    <w:p w14:paraId="4F053058" w14:textId="77777777" w:rsidR="00CE0CC4" w:rsidRPr="007E5CA0" w:rsidRDefault="00CE0CC4" w:rsidP="00CE0CC4">
      <w:pPr>
        <w:pStyle w:val="ListeParagraf"/>
        <w:ind w:left="714" w:firstLine="0"/>
        <w:rPr>
          <w:rFonts w:eastAsia="Calibri"/>
          <w:sz w:val="24"/>
          <w:szCs w:val="24"/>
          <w:highlight w:val="white"/>
        </w:rPr>
      </w:pPr>
      <w:r w:rsidRPr="007E5CA0">
        <w:rPr>
          <w:rFonts w:eastAsia="Calibri"/>
          <w:sz w:val="24"/>
          <w:szCs w:val="24"/>
          <w:highlight w:val="white"/>
        </w:rPr>
        <w:t>Karşılamıyor</w:t>
      </w:r>
    </w:p>
    <w:p w14:paraId="151C6DF9" w14:textId="77777777" w:rsidR="00003DAE" w:rsidRPr="007E5CA0" w:rsidRDefault="00003DAE" w:rsidP="00A932F6">
      <w:pPr>
        <w:ind w:left="0"/>
        <w:rPr>
          <w:rFonts w:eastAsia="Calibri"/>
          <w:b/>
          <w:sz w:val="24"/>
          <w:szCs w:val="24"/>
          <w:highlight w:val="white"/>
        </w:rPr>
      </w:pPr>
      <w:r w:rsidRPr="007E5CA0">
        <w:rPr>
          <w:rFonts w:eastAsia="Calibri"/>
          <w:b/>
          <w:sz w:val="24"/>
          <w:szCs w:val="24"/>
          <w:highlight w:val="white"/>
        </w:rPr>
        <w:t>3-PROGRAM ÇIKTILARI</w:t>
      </w:r>
    </w:p>
    <w:p w14:paraId="6C48A407" w14:textId="74FFADE0" w:rsidR="00B5044A" w:rsidRPr="007E5CA0" w:rsidRDefault="00003DAE" w:rsidP="00CE0CC4">
      <w:pPr>
        <w:ind w:left="0"/>
        <w:rPr>
          <w:rFonts w:eastAsia="Calibri"/>
          <w:sz w:val="24"/>
          <w:szCs w:val="24"/>
        </w:rPr>
      </w:pPr>
      <w:r w:rsidRPr="007E5CA0">
        <w:rPr>
          <w:rFonts w:eastAsia="Calibri"/>
          <w:b/>
          <w:sz w:val="24"/>
          <w:szCs w:val="24"/>
          <w:highlight w:val="white"/>
        </w:rPr>
        <w:t>3.1-</w:t>
      </w:r>
      <w:r w:rsidRPr="007E5CA0">
        <w:rPr>
          <w:rFonts w:eastAsia="Calibri"/>
          <w:sz w:val="24"/>
          <w:szCs w:val="24"/>
        </w:rPr>
        <w:t xml:space="preserve"> </w:t>
      </w:r>
      <w:r w:rsidR="00B5044A" w:rsidRPr="007E5CA0">
        <w:rPr>
          <w:rFonts w:eastAsia="Calibri"/>
          <w:b/>
          <w:bCs/>
          <w:sz w:val="24"/>
          <w:szCs w:val="24"/>
        </w:rPr>
        <w:t>Program Çıktılarını Belirleme Yöntemi, Program Çıktıları, Program Çıktılarının Program Eğitim Amaçlarıyla Uyumu:</w:t>
      </w:r>
    </w:p>
    <w:p w14:paraId="4C19A8AD" w14:textId="114DAF3E" w:rsidR="00003DAE" w:rsidRPr="007E5CA0" w:rsidRDefault="00003DAE" w:rsidP="007E5CA0">
      <w:pPr>
        <w:ind w:left="0" w:firstLine="708"/>
        <w:rPr>
          <w:rFonts w:eastAsia="Calibri"/>
          <w:sz w:val="24"/>
          <w:szCs w:val="24"/>
        </w:rPr>
      </w:pPr>
      <w:r w:rsidRPr="007E5CA0">
        <w:rPr>
          <w:rFonts w:eastAsia="Calibri"/>
          <w:sz w:val="24"/>
          <w:szCs w:val="24"/>
        </w:rPr>
        <w:t xml:space="preserve">Program çıktıları program eğitim amaçlarını gerçekleştirecek şekilde yapılandırılmıştır. </w:t>
      </w:r>
    </w:p>
    <w:p w14:paraId="0F68D4AF" w14:textId="77777777" w:rsidR="00CE0CC4" w:rsidRPr="007E5CA0" w:rsidRDefault="00CE0CC4" w:rsidP="00CE0CC4">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43B3FD43" w14:textId="77777777" w:rsidR="00CE0CC4" w:rsidRPr="007E5CA0" w:rsidRDefault="00CE0CC4" w:rsidP="00CE0CC4">
      <w:pPr>
        <w:pStyle w:val="ListeParagraf"/>
        <w:ind w:left="714" w:firstLine="0"/>
        <w:rPr>
          <w:rFonts w:eastAsia="Calibri"/>
          <w:sz w:val="24"/>
          <w:szCs w:val="24"/>
          <w:highlight w:val="white"/>
        </w:rPr>
      </w:pPr>
    </w:p>
    <w:p w14:paraId="6B07DC50" w14:textId="77777777" w:rsidR="00CE0CC4" w:rsidRPr="007E5CA0" w:rsidRDefault="00CE0CC4" w:rsidP="00CE0CC4">
      <w:pPr>
        <w:pStyle w:val="ListeParagraf"/>
        <w:ind w:left="714" w:firstLine="0"/>
        <w:rPr>
          <w:rFonts w:eastAsia="Calibri"/>
          <w:sz w:val="24"/>
          <w:szCs w:val="24"/>
          <w:highlight w:val="white"/>
        </w:rPr>
      </w:pPr>
      <w:r w:rsidRPr="007E5CA0">
        <w:rPr>
          <w:rFonts w:eastAsia="Calibri"/>
          <w:sz w:val="24"/>
          <w:szCs w:val="24"/>
          <w:highlight w:val="white"/>
        </w:rPr>
        <w:lastRenderedPageBreak/>
        <w:t>Karşılıyor</w:t>
      </w:r>
    </w:p>
    <w:p w14:paraId="279BD543" w14:textId="77777777" w:rsidR="00003DAE" w:rsidRPr="007E5CA0" w:rsidRDefault="00003DAE" w:rsidP="00CE0CC4">
      <w:pPr>
        <w:ind w:left="567" w:hanging="567"/>
        <w:rPr>
          <w:rFonts w:eastAsia="Calibri"/>
          <w:sz w:val="24"/>
          <w:szCs w:val="24"/>
        </w:rPr>
      </w:pPr>
      <w:r w:rsidRPr="007E5CA0">
        <w:rPr>
          <w:rFonts w:eastAsia="Calibri"/>
          <w:b/>
          <w:sz w:val="24"/>
          <w:szCs w:val="24"/>
          <w:highlight w:val="white"/>
        </w:rPr>
        <w:t>3.2-</w:t>
      </w:r>
      <w:r w:rsidRPr="007E5CA0">
        <w:rPr>
          <w:rFonts w:eastAsia="Calibri"/>
          <w:sz w:val="24"/>
          <w:szCs w:val="24"/>
        </w:rPr>
        <w:t xml:space="preserve"> </w:t>
      </w:r>
      <w:r w:rsidRPr="007E5CA0">
        <w:rPr>
          <w:rFonts w:eastAsia="Calibri"/>
          <w:b/>
          <w:sz w:val="24"/>
          <w:szCs w:val="24"/>
        </w:rPr>
        <w:t>Program çıktılarının sağlanma düzeyini dönemsel olarak belirlemek ve belgelemek için kullanılan bir ölçme ve değerlendirme süreci bulunmama</w:t>
      </w:r>
      <w:r w:rsidR="00CE0CC4" w:rsidRPr="007E5CA0">
        <w:rPr>
          <w:rFonts w:eastAsia="Calibri"/>
          <w:b/>
          <w:sz w:val="24"/>
          <w:szCs w:val="24"/>
        </w:rPr>
        <w:t>sı.</w:t>
      </w:r>
    </w:p>
    <w:p w14:paraId="205129E8" w14:textId="77777777" w:rsidR="00CE0CC4" w:rsidRPr="007E5CA0" w:rsidRDefault="00CE0CC4" w:rsidP="00CE0CC4">
      <w:pPr>
        <w:pStyle w:val="ListeParagraf"/>
        <w:ind w:left="714" w:firstLine="0"/>
        <w:rPr>
          <w:rFonts w:eastAsia="Calibri"/>
          <w:sz w:val="24"/>
          <w:szCs w:val="24"/>
          <w:highlight w:val="white"/>
        </w:rPr>
      </w:pPr>
      <w:r w:rsidRPr="007E5CA0">
        <w:rPr>
          <w:rFonts w:eastAsia="Calibri"/>
          <w:sz w:val="24"/>
          <w:szCs w:val="24"/>
          <w:highlight w:val="white"/>
        </w:rPr>
        <w:t>Programın geliştirmeye açık bir yanıdır.</w:t>
      </w:r>
    </w:p>
    <w:p w14:paraId="64C17675" w14:textId="77777777" w:rsidR="00CE0CC4" w:rsidRPr="007E5CA0" w:rsidRDefault="00CE0CC4" w:rsidP="00CE0CC4">
      <w:pPr>
        <w:pStyle w:val="ListeParagraf"/>
        <w:ind w:left="714" w:firstLine="0"/>
        <w:rPr>
          <w:rFonts w:eastAsia="Calibri"/>
          <w:sz w:val="24"/>
          <w:szCs w:val="24"/>
          <w:highlight w:val="white"/>
        </w:rPr>
      </w:pPr>
    </w:p>
    <w:p w14:paraId="6CEA43CA" w14:textId="77777777" w:rsidR="00CE0CC4" w:rsidRPr="007E5CA0" w:rsidRDefault="00CE0CC4" w:rsidP="00CE0CC4">
      <w:pPr>
        <w:pStyle w:val="ListeParagraf"/>
        <w:ind w:left="714" w:firstLine="0"/>
        <w:rPr>
          <w:rFonts w:eastAsia="Calibri"/>
          <w:sz w:val="24"/>
          <w:szCs w:val="24"/>
          <w:highlight w:val="white"/>
        </w:rPr>
      </w:pPr>
      <w:r w:rsidRPr="007E5CA0">
        <w:rPr>
          <w:rFonts w:eastAsia="Calibri"/>
          <w:sz w:val="24"/>
          <w:szCs w:val="24"/>
          <w:highlight w:val="white"/>
        </w:rPr>
        <w:t>Karşılamıyor</w:t>
      </w:r>
    </w:p>
    <w:p w14:paraId="4FD3928F" w14:textId="02AA53F7" w:rsidR="00B05ABF" w:rsidRPr="007E5CA0" w:rsidRDefault="00003DAE" w:rsidP="00E4376D">
      <w:pPr>
        <w:ind w:left="567" w:hanging="567"/>
        <w:rPr>
          <w:rFonts w:eastAsia="Calibri"/>
          <w:b/>
          <w:sz w:val="24"/>
          <w:szCs w:val="24"/>
        </w:rPr>
      </w:pPr>
      <w:r w:rsidRPr="007E5CA0">
        <w:rPr>
          <w:rFonts w:eastAsia="Calibri"/>
          <w:b/>
          <w:sz w:val="24"/>
          <w:szCs w:val="24"/>
          <w:highlight w:val="white"/>
        </w:rPr>
        <w:t>3.3-</w:t>
      </w:r>
      <w:r w:rsidRPr="007E5CA0">
        <w:rPr>
          <w:rFonts w:eastAsia="Calibri"/>
          <w:b/>
          <w:sz w:val="24"/>
          <w:szCs w:val="24"/>
        </w:rPr>
        <w:t xml:space="preserve"> </w:t>
      </w:r>
      <w:r w:rsidR="00B05ABF" w:rsidRPr="007E5CA0">
        <w:rPr>
          <w:b/>
          <w:sz w:val="24"/>
          <w:szCs w:val="24"/>
        </w:rPr>
        <w:t>Program Çıktılarına Ulaşma</w:t>
      </w:r>
      <w:r w:rsidR="00B05ABF" w:rsidRPr="007E5CA0">
        <w:rPr>
          <w:rStyle w:val="bold-font"/>
          <w:sz w:val="24"/>
          <w:szCs w:val="24"/>
        </w:rPr>
        <w:t>:</w:t>
      </w:r>
    </w:p>
    <w:p w14:paraId="72377BB0" w14:textId="05F980EC" w:rsidR="00003DAE" w:rsidRPr="007E5CA0" w:rsidRDefault="00F73DE7" w:rsidP="007E5CA0">
      <w:pPr>
        <w:ind w:left="567" w:firstLine="0"/>
        <w:rPr>
          <w:rFonts w:eastAsia="Calibri"/>
          <w:sz w:val="24"/>
          <w:szCs w:val="24"/>
          <w:highlight w:val="white"/>
        </w:rPr>
      </w:pPr>
      <w:r w:rsidRPr="007E5CA0">
        <w:rPr>
          <w:rFonts w:eastAsia="Calibri"/>
          <w:sz w:val="24"/>
          <w:szCs w:val="24"/>
          <w:highlight w:val="white"/>
        </w:rPr>
        <w:t xml:space="preserve">Doktora öğrencilerinin tez savunmasına girebilmesi için, doktora kayıt tarihinden sonra olmak üzere, doktora tez konusu ya da alanı ile ilgili olmak koşuluyla danışmanının da ortak yazar olarak yer aldığı, en az bir makalesinin Web of </w:t>
      </w:r>
      <w:proofErr w:type="spellStart"/>
      <w:r w:rsidRPr="007E5CA0">
        <w:rPr>
          <w:rFonts w:eastAsia="Calibri"/>
          <w:sz w:val="24"/>
          <w:szCs w:val="24"/>
          <w:highlight w:val="white"/>
        </w:rPr>
        <w:t>Science</w:t>
      </w:r>
      <w:proofErr w:type="spellEnd"/>
      <w:r w:rsidRPr="007E5CA0">
        <w:rPr>
          <w:rFonts w:eastAsia="Calibri"/>
          <w:sz w:val="24"/>
          <w:szCs w:val="24"/>
          <w:highlight w:val="white"/>
        </w:rPr>
        <w:t xml:space="preserve"> (WOS) veya </w:t>
      </w:r>
      <w:proofErr w:type="spellStart"/>
      <w:r w:rsidRPr="007E5CA0">
        <w:rPr>
          <w:rFonts w:eastAsia="Calibri"/>
          <w:sz w:val="24"/>
          <w:szCs w:val="24"/>
          <w:highlight w:val="white"/>
        </w:rPr>
        <w:t>Scopus</w:t>
      </w:r>
      <w:proofErr w:type="spellEnd"/>
      <w:r w:rsidRPr="007E5CA0">
        <w:rPr>
          <w:rFonts w:eastAsia="Calibri"/>
          <w:sz w:val="24"/>
          <w:szCs w:val="24"/>
          <w:highlight w:val="white"/>
        </w:rPr>
        <w:t xml:space="preserve"> veri tabanları/endeksleri tarafından taranan hakemli dergilerden birinde ya da en az iki makalesinin ERIC veya TR Dizin (ULAKBİM) tarafından taranan hakemli dergilerden birinde yayımlanması veya yayıma kabul edilmesi (DOI numarası alınması) ya da bir makalesinin ERIC veya TR Dizin (ULAKBİM) tarafından taranan hakemli dergilerden birinde yayımlanmasına veya yayıma kabul edilmesine ilave olarak katıldığı ulusal/uluslararası sempozyum veya kongrelerde en az bir bildirisinin tam metin olarak basılı veya dijital ortamda yayımlanması şartı aranır</w:t>
      </w:r>
    </w:p>
    <w:p w14:paraId="559110F0" w14:textId="77777777" w:rsidR="00E4376D" w:rsidRPr="007E5CA0" w:rsidRDefault="00E4376D" w:rsidP="00E4376D">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3943A6B9" w14:textId="77777777" w:rsidR="00E4376D" w:rsidRPr="007E5CA0" w:rsidRDefault="00E4376D" w:rsidP="00E4376D">
      <w:pPr>
        <w:pStyle w:val="ListeParagraf"/>
        <w:ind w:left="714" w:firstLine="0"/>
        <w:rPr>
          <w:rFonts w:eastAsia="Calibri"/>
          <w:sz w:val="24"/>
          <w:szCs w:val="24"/>
          <w:highlight w:val="white"/>
        </w:rPr>
      </w:pPr>
    </w:p>
    <w:p w14:paraId="735FD162" w14:textId="77777777" w:rsidR="00E4376D" w:rsidRPr="007E5CA0" w:rsidRDefault="00E4376D" w:rsidP="00E4376D">
      <w:pPr>
        <w:pStyle w:val="ListeParagraf"/>
        <w:ind w:left="714" w:firstLine="0"/>
        <w:rPr>
          <w:rFonts w:eastAsia="Calibri"/>
          <w:sz w:val="24"/>
          <w:szCs w:val="24"/>
          <w:highlight w:val="white"/>
        </w:rPr>
      </w:pPr>
      <w:r w:rsidRPr="007E5CA0">
        <w:rPr>
          <w:rFonts w:eastAsia="Calibri"/>
          <w:sz w:val="24"/>
          <w:szCs w:val="24"/>
          <w:highlight w:val="white"/>
        </w:rPr>
        <w:t>Karşılıyor</w:t>
      </w:r>
    </w:p>
    <w:p w14:paraId="3DF09610" w14:textId="77777777" w:rsidR="00003DAE" w:rsidRPr="007E5CA0" w:rsidRDefault="00003DAE" w:rsidP="00A932F6">
      <w:pPr>
        <w:ind w:left="0"/>
        <w:rPr>
          <w:rFonts w:eastAsia="Calibri"/>
          <w:b/>
          <w:sz w:val="24"/>
          <w:szCs w:val="24"/>
          <w:highlight w:val="white"/>
        </w:rPr>
      </w:pPr>
      <w:r w:rsidRPr="007E5CA0">
        <w:rPr>
          <w:rFonts w:eastAsia="Calibri"/>
          <w:b/>
          <w:sz w:val="24"/>
          <w:szCs w:val="24"/>
          <w:highlight w:val="white"/>
        </w:rPr>
        <w:t>4-SÜREKLİ İYİLEŞTİRME</w:t>
      </w:r>
    </w:p>
    <w:p w14:paraId="5A776653" w14:textId="251724E0" w:rsidR="00E4376D" w:rsidRPr="007E5CA0" w:rsidRDefault="00F73DE7" w:rsidP="00E4376D">
      <w:pPr>
        <w:pStyle w:val="ListeParagraf"/>
        <w:ind w:left="714" w:firstLine="0"/>
        <w:rPr>
          <w:rFonts w:eastAsia="Calibri"/>
          <w:sz w:val="24"/>
          <w:szCs w:val="24"/>
          <w:highlight w:val="white"/>
        </w:rPr>
      </w:pPr>
      <w:r w:rsidRPr="007E5CA0">
        <w:rPr>
          <w:rFonts w:eastAsia="Calibri"/>
          <w:sz w:val="24"/>
          <w:szCs w:val="24"/>
          <w:highlight w:val="white"/>
        </w:rPr>
        <w:t>Maliye doktora programının eğitim amaçlarına ulaşılması maksadıyla eğitim planının iyileştirilmesi hususunda güncellemeler yapılmaktadır. Yapılan en son güncelleme ile müfredat güncellemesi yapılmış ve öğrencilerin ilgi alanlarına yönelik alabilecekleri seçmeli ders sayısı arttırılmıştır</w:t>
      </w:r>
    </w:p>
    <w:p w14:paraId="14C35817" w14:textId="77777777" w:rsidR="00F73DE7" w:rsidRPr="007E5CA0" w:rsidRDefault="00F73DE7" w:rsidP="00E4376D">
      <w:pPr>
        <w:pStyle w:val="ListeParagraf"/>
        <w:ind w:left="714" w:firstLine="0"/>
        <w:rPr>
          <w:rFonts w:eastAsia="Calibri"/>
          <w:sz w:val="24"/>
          <w:szCs w:val="24"/>
          <w:highlight w:val="white"/>
        </w:rPr>
      </w:pPr>
    </w:p>
    <w:p w14:paraId="319D7344" w14:textId="4B4442CC" w:rsidR="00E4376D" w:rsidRPr="007E5CA0" w:rsidRDefault="00E4376D" w:rsidP="00E4376D">
      <w:pPr>
        <w:pStyle w:val="ListeParagraf"/>
        <w:ind w:left="714" w:firstLine="0"/>
        <w:rPr>
          <w:rFonts w:eastAsia="Calibri"/>
          <w:sz w:val="24"/>
          <w:szCs w:val="24"/>
          <w:highlight w:val="white"/>
        </w:rPr>
      </w:pPr>
      <w:r w:rsidRPr="007E5CA0">
        <w:rPr>
          <w:rFonts w:eastAsia="Calibri"/>
          <w:sz w:val="24"/>
          <w:szCs w:val="24"/>
          <w:highlight w:val="white"/>
        </w:rPr>
        <w:t>Karşılıyor</w:t>
      </w:r>
    </w:p>
    <w:p w14:paraId="005BCDE0" w14:textId="77777777" w:rsidR="00003DAE" w:rsidRPr="007E5CA0" w:rsidRDefault="00003DAE" w:rsidP="00A932F6">
      <w:pPr>
        <w:ind w:left="0"/>
        <w:rPr>
          <w:rFonts w:eastAsia="Calibri"/>
          <w:b/>
          <w:sz w:val="24"/>
          <w:szCs w:val="24"/>
          <w:highlight w:val="white"/>
        </w:rPr>
      </w:pPr>
      <w:r w:rsidRPr="007E5CA0">
        <w:rPr>
          <w:rFonts w:eastAsia="Calibri"/>
          <w:b/>
          <w:sz w:val="24"/>
          <w:szCs w:val="24"/>
          <w:highlight w:val="white"/>
        </w:rPr>
        <w:t>5-EĞİTİM PLANI</w:t>
      </w:r>
    </w:p>
    <w:p w14:paraId="1702E1D4" w14:textId="48B44B87" w:rsidR="00B5044A" w:rsidRPr="007E5CA0" w:rsidRDefault="00003DAE" w:rsidP="00E4376D">
      <w:pPr>
        <w:ind w:left="567" w:hanging="567"/>
        <w:rPr>
          <w:rFonts w:eastAsia="Calibri"/>
          <w:b/>
          <w:sz w:val="24"/>
          <w:szCs w:val="24"/>
          <w:highlight w:val="white"/>
        </w:rPr>
      </w:pPr>
      <w:r w:rsidRPr="007E5CA0">
        <w:rPr>
          <w:rFonts w:eastAsia="Calibri"/>
          <w:b/>
          <w:sz w:val="24"/>
          <w:szCs w:val="24"/>
          <w:highlight w:val="white"/>
        </w:rPr>
        <w:t xml:space="preserve">5.1- </w:t>
      </w:r>
      <w:r w:rsidR="00B5044A" w:rsidRPr="007E5CA0">
        <w:rPr>
          <w:rFonts w:eastAsia="Calibri"/>
          <w:b/>
          <w:sz w:val="24"/>
          <w:szCs w:val="24"/>
        </w:rPr>
        <w:t>Eğitim Planı (Müfredat) ve Eğitim Planının İçeriği:</w:t>
      </w:r>
    </w:p>
    <w:p w14:paraId="5CF5B981" w14:textId="0FBE6A5B" w:rsidR="00003DAE" w:rsidRPr="007E5CA0" w:rsidRDefault="00003DAE" w:rsidP="007E5CA0">
      <w:pPr>
        <w:ind w:left="567" w:firstLine="0"/>
        <w:rPr>
          <w:rFonts w:eastAsia="Calibri"/>
          <w:bCs/>
          <w:sz w:val="24"/>
          <w:szCs w:val="24"/>
          <w:highlight w:val="white"/>
        </w:rPr>
      </w:pPr>
      <w:r w:rsidRPr="007E5CA0">
        <w:rPr>
          <w:rFonts w:eastAsia="Calibri"/>
          <w:bCs/>
          <w:sz w:val="24"/>
          <w:szCs w:val="24"/>
          <w:highlight w:val="white"/>
        </w:rPr>
        <w:t>Maliye doktora programı</w:t>
      </w:r>
      <w:r w:rsidR="00E4376D" w:rsidRPr="007E5CA0">
        <w:rPr>
          <w:rFonts w:eastAsia="Calibri"/>
          <w:bCs/>
          <w:sz w:val="24"/>
          <w:szCs w:val="24"/>
          <w:highlight w:val="white"/>
        </w:rPr>
        <w:t>nı</w:t>
      </w:r>
      <w:r w:rsidRPr="007E5CA0">
        <w:rPr>
          <w:rFonts w:eastAsia="Calibri"/>
          <w:bCs/>
          <w:sz w:val="24"/>
          <w:szCs w:val="24"/>
          <w:highlight w:val="white"/>
        </w:rPr>
        <w:t xml:space="preserve"> tamamlama koşulları (devam, dersler, kredi, saat miktarı, ders sınavları, ders notları, dersten başarılı sayılma koşulları, ders tekrarı, doktora yeterlilik sınavının ba</w:t>
      </w:r>
      <w:r w:rsidR="00E4376D" w:rsidRPr="007E5CA0">
        <w:rPr>
          <w:rFonts w:eastAsia="Calibri"/>
          <w:bCs/>
          <w:sz w:val="24"/>
          <w:szCs w:val="24"/>
          <w:highlight w:val="white"/>
        </w:rPr>
        <w:t xml:space="preserve">şarılı sayılma koşulları ve tez </w:t>
      </w:r>
      <w:r w:rsidRPr="007E5CA0">
        <w:rPr>
          <w:rFonts w:eastAsia="Calibri"/>
          <w:bCs/>
          <w:sz w:val="24"/>
          <w:szCs w:val="24"/>
          <w:highlight w:val="white"/>
        </w:rPr>
        <w:t xml:space="preserve">tamamlama koşulları) Afyon Kocatepe Üniversitesi Bologna bilgi paketinde belirtilmiştir. </w:t>
      </w:r>
    </w:p>
    <w:p w14:paraId="59DA6D5E" w14:textId="77777777" w:rsidR="00E4376D" w:rsidRPr="007E5CA0" w:rsidRDefault="00E4376D" w:rsidP="00E4376D">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2BA29FC4" w14:textId="77777777" w:rsidR="00E4376D" w:rsidRPr="007E5CA0" w:rsidRDefault="00E4376D" w:rsidP="00E4376D">
      <w:pPr>
        <w:pStyle w:val="ListeParagraf"/>
        <w:ind w:left="714" w:firstLine="0"/>
        <w:rPr>
          <w:rFonts w:eastAsia="Calibri"/>
          <w:sz w:val="24"/>
          <w:szCs w:val="24"/>
          <w:highlight w:val="white"/>
        </w:rPr>
      </w:pPr>
    </w:p>
    <w:p w14:paraId="18D7FC45" w14:textId="77777777" w:rsidR="00E4376D" w:rsidRPr="007E5CA0" w:rsidRDefault="00E4376D" w:rsidP="00E4376D">
      <w:pPr>
        <w:pStyle w:val="ListeParagraf"/>
        <w:ind w:left="714" w:firstLine="0"/>
        <w:rPr>
          <w:rFonts w:eastAsia="Calibri"/>
          <w:sz w:val="24"/>
          <w:szCs w:val="24"/>
          <w:highlight w:val="white"/>
        </w:rPr>
      </w:pPr>
      <w:r w:rsidRPr="007E5CA0">
        <w:rPr>
          <w:rFonts w:eastAsia="Calibri"/>
          <w:sz w:val="24"/>
          <w:szCs w:val="24"/>
          <w:highlight w:val="white"/>
        </w:rPr>
        <w:t>Karşılıyor</w:t>
      </w:r>
    </w:p>
    <w:p w14:paraId="30F5A348" w14:textId="77777777" w:rsidR="007E2E85" w:rsidRPr="007E5CA0" w:rsidRDefault="00003DAE" w:rsidP="00A932F6">
      <w:pPr>
        <w:ind w:left="0"/>
        <w:rPr>
          <w:rFonts w:eastAsia="Calibri"/>
          <w:b/>
          <w:sz w:val="24"/>
          <w:szCs w:val="24"/>
          <w:highlight w:val="white"/>
        </w:rPr>
      </w:pPr>
      <w:r w:rsidRPr="007E5CA0">
        <w:rPr>
          <w:rFonts w:eastAsia="Calibri"/>
          <w:b/>
          <w:sz w:val="24"/>
          <w:szCs w:val="24"/>
          <w:highlight w:val="white"/>
        </w:rPr>
        <w:t xml:space="preserve"> 5.2 </w:t>
      </w:r>
      <w:r w:rsidR="007E2E85" w:rsidRPr="007E5CA0">
        <w:rPr>
          <w:rFonts w:eastAsia="Calibri"/>
          <w:b/>
          <w:sz w:val="24"/>
          <w:szCs w:val="24"/>
          <w:highlight w:val="white"/>
        </w:rPr>
        <w:t>Eğitim Planını Uygulama Yöntemi</w:t>
      </w:r>
    </w:p>
    <w:p w14:paraId="5A85CE2E" w14:textId="77777777" w:rsidR="007E2E85" w:rsidRPr="007E5CA0" w:rsidRDefault="007E2E85" w:rsidP="007E2E85">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5A43B06C" w14:textId="77777777" w:rsidR="007E2E85" w:rsidRPr="007E5CA0" w:rsidRDefault="007E2E85" w:rsidP="007E2E85">
      <w:pPr>
        <w:pStyle w:val="ListeParagraf"/>
        <w:ind w:left="714" w:firstLine="0"/>
        <w:rPr>
          <w:rFonts w:eastAsia="Calibri"/>
          <w:sz w:val="24"/>
          <w:szCs w:val="24"/>
          <w:highlight w:val="white"/>
        </w:rPr>
      </w:pPr>
    </w:p>
    <w:p w14:paraId="71D406C8" w14:textId="77777777" w:rsidR="007E2E85" w:rsidRPr="007E5CA0" w:rsidRDefault="007E2E85" w:rsidP="007E2E85">
      <w:pPr>
        <w:pStyle w:val="ListeParagraf"/>
        <w:ind w:left="714" w:firstLine="0"/>
        <w:rPr>
          <w:rFonts w:eastAsia="Calibri"/>
          <w:sz w:val="24"/>
          <w:szCs w:val="24"/>
          <w:highlight w:val="white"/>
        </w:rPr>
      </w:pPr>
      <w:r w:rsidRPr="007E5CA0">
        <w:rPr>
          <w:rFonts w:eastAsia="Calibri"/>
          <w:sz w:val="24"/>
          <w:szCs w:val="24"/>
          <w:highlight w:val="white"/>
        </w:rPr>
        <w:t>Karşılıyor</w:t>
      </w:r>
    </w:p>
    <w:p w14:paraId="6E1527E8" w14:textId="77777777" w:rsidR="007E2E85" w:rsidRPr="007E5CA0" w:rsidRDefault="007E2E85" w:rsidP="00A932F6">
      <w:pPr>
        <w:ind w:left="0"/>
        <w:rPr>
          <w:rFonts w:eastAsia="Calibri"/>
          <w:b/>
          <w:sz w:val="24"/>
          <w:szCs w:val="24"/>
          <w:highlight w:val="white"/>
        </w:rPr>
      </w:pPr>
      <w:r w:rsidRPr="007E5CA0">
        <w:rPr>
          <w:rFonts w:eastAsia="Calibri"/>
          <w:b/>
          <w:sz w:val="24"/>
          <w:szCs w:val="24"/>
          <w:highlight w:val="white"/>
        </w:rPr>
        <w:t>5.3 Eğitim Planı Yönetim Sistemi</w:t>
      </w:r>
    </w:p>
    <w:p w14:paraId="3CA8D5DC" w14:textId="77777777" w:rsidR="007E2E85" w:rsidRPr="007E5CA0" w:rsidRDefault="007E2E85" w:rsidP="007E2E85">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34212606" w14:textId="77777777" w:rsidR="007E2E85" w:rsidRPr="007E5CA0" w:rsidRDefault="007E2E85" w:rsidP="007E2E85">
      <w:pPr>
        <w:pStyle w:val="ListeParagraf"/>
        <w:ind w:left="714" w:firstLine="0"/>
        <w:rPr>
          <w:rFonts w:eastAsia="Calibri"/>
          <w:sz w:val="24"/>
          <w:szCs w:val="24"/>
          <w:highlight w:val="white"/>
        </w:rPr>
      </w:pPr>
    </w:p>
    <w:p w14:paraId="76BC8A7E" w14:textId="77777777" w:rsidR="007E2E85" w:rsidRPr="007E5CA0" w:rsidRDefault="007E2E85" w:rsidP="007E2E85">
      <w:pPr>
        <w:pStyle w:val="ListeParagraf"/>
        <w:ind w:left="714" w:firstLine="0"/>
        <w:rPr>
          <w:rFonts w:eastAsia="Calibri"/>
          <w:sz w:val="24"/>
          <w:szCs w:val="24"/>
          <w:highlight w:val="white"/>
        </w:rPr>
      </w:pPr>
      <w:r w:rsidRPr="007E5CA0">
        <w:rPr>
          <w:rFonts w:eastAsia="Calibri"/>
          <w:sz w:val="24"/>
          <w:szCs w:val="24"/>
          <w:highlight w:val="white"/>
        </w:rPr>
        <w:t>Karşılıyor</w:t>
      </w:r>
    </w:p>
    <w:p w14:paraId="07AAE2B0" w14:textId="77777777" w:rsidR="007E2E85" w:rsidRPr="007E5CA0" w:rsidRDefault="007E2E85" w:rsidP="007E2E85">
      <w:pPr>
        <w:pStyle w:val="ListeParagraf"/>
        <w:ind w:left="714" w:firstLine="0"/>
        <w:rPr>
          <w:rFonts w:eastAsia="Calibri"/>
          <w:sz w:val="24"/>
          <w:szCs w:val="24"/>
          <w:highlight w:val="white"/>
        </w:rPr>
      </w:pPr>
    </w:p>
    <w:p w14:paraId="41C73F0F" w14:textId="77777777" w:rsidR="00003DAE" w:rsidRPr="007E5CA0" w:rsidRDefault="00003DAE" w:rsidP="00A932F6">
      <w:pPr>
        <w:ind w:left="0"/>
        <w:rPr>
          <w:rFonts w:eastAsia="Calibri"/>
          <w:b/>
          <w:sz w:val="24"/>
          <w:szCs w:val="24"/>
          <w:highlight w:val="white"/>
        </w:rPr>
      </w:pPr>
      <w:r w:rsidRPr="007E5CA0">
        <w:rPr>
          <w:rFonts w:eastAsia="Calibri"/>
          <w:b/>
          <w:sz w:val="24"/>
          <w:szCs w:val="24"/>
          <w:highlight w:val="white"/>
        </w:rPr>
        <w:t>6-ÖĞRETİM KADROSU</w:t>
      </w:r>
    </w:p>
    <w:p w14:paraId="13CB0A3A" w14:textId="77777777" w:rsidR="00003DAE" w:rsidRPr="007E5CA0" w:rsidRDefault="00003DAE" w:rsidP="00A932F6">
      <w:pPr>
        <w:ind w:left="0"/>
        <w:rPr>
          <w:rFonts w:eastAsia="Calibri"/>
          <w:b/>
          <w:sz w:val="24"/>
          <w:szCs w:val="24"/>
          <w:highlight w:val="white"/>
        </w:rPr>
      </w:pPr>
      <w:r w:rsidRPr="007E5CA0">
        <w:rPr>
          <w:rFonts w:eastAsia="Calibri"/>
          <w:b/>
          <w:sz w:val="24"/>
          <w:szCs w:val="24"/>
          <w:highlight w:val="white"/>
        </w:rPr>
        <w:t>6.1-Öğretim Kadrosunun Sayıca Yeterliliği</w:t>
      </w:r>
    </w:p>
    <w:p w14:paraId="05AB6A51" w14:textId="77777777" w:rsidR="00FF29F8" w:rsidRPr="007E5CA0" w:rsidRDefault="00FF29F8" w:rsidP="00FF29F8">
      <w:pPr>
        <w:pStyle w:val="ListeParagraf"/>
        <w:ind w:left="714" w:firstLine="0"/>
        <w:rPr>
          <w:rFonts w:eastAsia="Calibri"/>
          <w:sz w:val="24"/>
          <w:szCs w:val="24"/>
          <w:highlight w:val="white"/>
        </w:rPr>
      </w:pPr>
      <w:r w:rsidRPr="007E5CA0">
        <w:rPr>
          <w:rFonts w:eastAsia="Calibri"/>
          <w:sz w:val="24"/>
          <w:szCs w:val="24"/>
          <w:highlight w:val="white"/>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yeterlidir.</w:t>
      </w:r>
    </w:p>
    <w:p w14:paraId="2628C8C8" w14:textId="77777777" w:rsidR="00FF29F8" w:rsidRPr="007E5CA0" w:rsidRDefault="00FF29F8" w:rsidP="001C5107">
      <w:pPr>
        <w:pStyle w:val="ListeParagraf"/>
        <w:ind w:left="714" w:firstLine="0"/>
        <w:rPr>
          <w:rFonts w:eastAsia="Calibri"/>
          <w:sz w:val="24"/>
          <w:szCs w:val="24"/>
          <w:highlight w:val="white"/>
        </w:rPr>
      </w:pPr>
    </w:p>
    <w:p w14:paraId="6F541C7F" w14:textId="314B05C3"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08D634A4" w14:textId="77777777" w:rsidR="001C5107" w:rsidRPr="007E5CA0" w:rsidRDefault="001C5107" w:rsidP="001C5107">
      <w:pPr>
        <w:pStyle w:val="ListeParagraf"/>
        <w:ind w:left="714" w:firstLine="0"/>
        <w:rPr>
          <w:rFonts w:eastAsia="Calibri"/>
          <w:sz w:val="24"/>
          <w:szCs w:val="24"/>
          <w:highlight w:val="white"/>
        </w:rPr>
      </w:pPr>
    </w:p>
    <w:p w14:paraId="1CAE3ED6"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Karşılıyor</w:t>
      </w:r>
    </w:p>
    <w:p w14:paraId="63AD679D" w14:textId="77777777" w:rsidR="00003DAE" w:rsidRPr="007E5CA0" w:rsidRDefault="00003DAE" w:rsidP="00A932F6">
      <w:pPr>
        <w:ind w:left="0"/>
        <w:rPr>
          <w:rFonts w:eastAsia="Calibri"/>
          <w:b/>
          <w:sz w:val="24"/>
          <w:szCs w:val="24"/>
          <w:highlight w:val="white"/>
        </w:rPr>
      </w:pPr>
      <w:r w:rsidRPr="007E5CA0">
        <w:rPr>
          <w:rFonts w:eastAsia="Calibri"/>
          <w:b/>
          <w:sz w:val="24"/>
          <w:szCs w:val="24"/>
          <w:highlight w:val="white"/>
        </w:rPr>
        <w:t>6.2-Öğretim Kadrosunun Nitelikleri</w:t>
      </w:r>
    </w:p>
    <w:p w14:paraId="4D3A8497" w14:textId="77777777" w:rsidR="00FF29F8" w:rsidRPr="007E5CA0" w:rsidRDefault="00FF29F8" w:rsidP="00FF29F8">
      <w:pPr>
        <w:pStyle w:val="ListeParagraf"/>
        <w:ind w:left="714" w:firstLine="0"/>
        <w:rPr>
          <w:rFonts w:eastAsia="Calibri"/>
          <w:sz w:val="24"/>
          <w:szCs w:val="24"/>
          <w:highlight w:val="white"/>
        </w:rPr>
      </w:pPr>
      <w:r w:rsidRPr="007E5CA0">
        <w:rPr>
          <w:rFonts w:eastAsia="Calibri"/>
          <w:sz w:val="24"/>
          <w:szCs w:val="24"/>
          <w:highlight w:val="white"/>
        </w:rPr>
        <w:t xml:space="preserve">Öğretim kadrosu programın sağlıklı bir şekilde yürütülmesi için yeterli niteliklere sahiptir. Ayrıca her bir öğretim üyesinin niteliklerine ilişkin detaylı bilgiler YÖK Akademik bilgi sisteminde güncel olarak bulunmaktadır. </w:t>
      </w:r>
    </w:p>
    <w:p w14:paraId="55C3A269" w14:textId="77777777" w:rsidR="00FF29F8" w:rsidRPr="007E5CA0" w:rsidRDefault="00FF29F8" w:rsidP="001C5107">
      <w:pPr>
        <w:pStyle w:val="ListeParagraf"/>
        <w:ind w:left="714" w:firstLine="0"/>
        <w:rPr>
          <w:rFonts w:eastAsia="Calibri"/>
          <w:sz w:val="24"/>
          <w:szCs w:val="24"/>
          <w:highlight w:val="white"/>
        </w:rPr>
      </w:pPr>
    </w:p>
    <w:p w14:paraId="0E6CE401" w14:textId="594F6431"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0273B868" w14:textId="77777777" w:rsidR="001C5107" w:rsidRPr="007E5CA0" w:rsidRDefault="001C5107" w:rsidP="001C5107">
      <w:pPr>
        <w:pStyle w:val="ListeParagraf"/>
        <w:ind w:left="714" w:firstLine="0"/>
        <w:rPr>
          <w:rFonts w:eastAsia="Calibri"/>
          <w:sz w:val="24"/>
          <w:szCs w:val="24"/>
          <w:highlight w:val="white"/>
        </w:rPr>
      </w:pPr>
    </w:p>
    <w:p w14:paraId="2C76308B"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Karşılıyor</w:t>
      </w:r>
    </w:p>
    <w:p w14:paraId="635FDEC3" w14:textId="6FF1D35A" w:rsidR="00E96036" w:rsidRPr="007E5CA0" w:rsidRDefault="00003DAE" w:rsidP="001C5107">
      <w:pPr>
        <w:ind w:left="0"/>
        <w:rPr>
          <w:rFonts w:eastAsia="Calibri"/>
          <w:b/>
          <w:sz w:val="24"/>
          <w:szCs w:val="24"/>
          <w:highlight w:val="white"/>
        </w:rPr>
      </w:pPr>
      <w:r w:rsidRPr="007E5CA0">
        <w:rPr>
          <w:rFonts w:eastAsia="Calibri"/>
          <w:b/>
          <w:sz w:val="24"/>
          <w:szCs w:val="24"/>
          <w:highlight w:val="white"/>
        </w:rPr>
        <w:t xml:space="preserve">6.3- </w:t>
      </w:r>
      <w:r w:rsidR="00E96036" w:rsidRPr="007E5CA0">
        <w:rPr>
          <w:rStyle w:val="bold-font"/>
          <w:b/>
          <w:sz w:val="24"/>
          <w:szCs w:val="24"/>
          <w:shd w:val="clear" w:color="auto" w:fill="FFFFFF"/>
        </w:rPr>
        <w:t>Atama ve Yükseltme:</w:t>
      </w:r>
    </w:p>
    <w:p w14:paraId="4D311845" w14:textId="76242301" w:rsidR="00003DAE" w:rsidRPr="007E5CA0" w:rsidRDefault="00003DAE" w:rsidP="00FF29F8">
      <w:pPr>
        <w:ind w:left="708" w:firstLine="0"/>
        <w:rPr>
          <w:rFonts w:eastAsia="Calibri"/>
          <w:sz w:val="24"/>
          <w:szCs w:val="24"/>
          <w:highlight w:val="white"/>
        </w:rPr>
      </w:pPr>
      <w:r w:rsidRPr="007E5CA0">
        <w:rPr>
          <w:rFonts w:eastAsia="Calibri"/>
          <w:sz w:val="24"/>
          <w:szCs w:val="24"/>
          <w:highlight w:val="white"/>
        </w:rPr>
        <w:t>Afyon Kocatepe Üniversitesi Öğretim üyesi atama ve yükseltme kriterleri yukarıda sıralananları sağlamaya ve geliştirmeye yönelik olarak belirlenmiş ve gelişmeler dahilinde güncellenmektedir.</w:t>
      </w:r>
    </w:p>
    <w:p w14:paraId="6F7CDC64"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241FD38D" w14:textId="77777777" w:rsidR="001C5107" w:rsidRPr="007E5CA0" w:rsidRDefault="001C5107" w:rsidP="001C5107">
      <w:pPr>
        <w:pStyle w:val="ListeParagraf"/>
        <w:ind w:left="714" w:firstLine="0"/>
        <w:rPr>
          <w:rFonts w:eastAsia="Calibri"/>
          <w:sz w:val="24"/>
          <w:szCs w:val="24"/>
          <w:highlight w:val="white"/>
        </w:rPr>
      </w:pPr>
    </w:p>
    <w:p w14:paraId="74039F5D" w14:textId="77777777" w:rsidR="00003DAE"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Karşılıyor</w:t>
      </w:r>
    </w:p>
    <w:p w14:paraId="67D58C8F" w14:textId="77777777" w:rsidR="00BC16F2" w:rsidRPr="007E5CA0" w:rsidRDefault="00003DAE" w:rsidP="00BC16F2">
      <w:pPr>
        <w:spacing w:after="0" w:line="240" w:lineRule="auto"/>
        <w:ind w:left="0"/>
        <w:rPr>
          <w:rStyle w:val="bold-font"/>
          <w:sz w:val="24"/>
          <w:szCs w:val="24"/>
          <w:shd w:val="clear" w:color="auto" w:fill="FFFFFF"/>
        </w:rPr>
      </w:pPr>
      <w:r w:rsidRPr="007E5CA0">
        <w:rPr>
          <w:rFonts w:eastAsia="Calibri"/>
          <w:b/>
          <w:sz w:val="24"/>
          <w:szCs w:val="24"/>
          <w:highlight w:val="white"/>
        </w:rPr>
        <w:t>6.4-</w:t>
      </w:r>
      <w:r w:rsidRPr="007E5CA0">
        <w:rPr>
          <w:rFonts w:eastAsia="Calibri"/>
          <w:sz w:val="24"/>
          <w:szCs w:val="24"/>
          <w:highlight w:val="white"/>
        </w:rPr>
        <w:t xml:space="preserve"> </w:t>
      </w:r>
      <w:r w:rsidR="00BC16F2" w:rsidRPr="007E5CA0">
        <w:rPr>
          <w:rStyle w:val="bold-font"/>
          <w:b/>
          <w:sz w:val="24"/>
          <w:szCs w:val="24"/>
          <w:shd w:val="clear" w:color="auto" w:fill="FFFFFF"/>
        </w:rPr>
        <w:t>Öğrencilerin Öğretime Desteği:</w:t>
      </w:r>
      <w:r w:rsidR="00BC16F2" w:rsidRPr="007E5CA0">
        <w:rPr>
          <w:rStyle w:val="bold-font"/>
          <w:sz w:val="24"/>
          <w:szCs w:val="24"/>
          <w:shd w:val="clear" w:color="auto" w:fill="FFFFFF"/>
        </w:rPr>
        <w:t xml:space="preserve"> </w:t>
      </w:r>
    </w:p>
    <w:p w14:paraId="198EB9E7" w14:textId="77777777" w:rsidR="00BC16F2" w:rsidRPr="007E5CA0" w:rsidRDefault="00BC16F2" w:rsidP="00BC16F2">
      <w:pPr>
        <w:pStyle w:val="ListeParagraf"/>
        <w:ind w:left="714" w:firstLine="0"/>
        <w:rPr>
          <w:sz w:val="24"/>
          <w:szCs w:val="24"/>
          <w:shd w:val="clear" w:color="auto" w:fill="FFFFFF"/>
        </w:rPr>
      </w:pPr>
      <w:r w:rsidRPr="007E5CA0">
        <w:rPr>
          <w:sz w:val="24"/>
          <w:szCs w:val="24"/>
          <w:shd w:val="clear" w:color="auto" w:fill="FFFFFF"/>
        </w:rPr>
        <w:t>Afyon Kocatepe Üniversite Sosyal Bilimler Enstitüsünün sağladığı burs/destek bulunmamaktadır.</w:t>
      </w:r>
    </w:p>
    <w:p w14:paraId="6394C64A" w14:textId="77777777" w:rsidR="009D46A1" w:rsidRPr="007E5CA0" w:rsidRDefault="009D46A1" w:rsidP="00BC16F2">
      <w:pPr>
        <w:ind w:left="0" w:firstLine="0"/>
        <w:rPr>
          <w:rFonts w:eastAsia="Calibri"/>
          <w:b/>
          <w:sz w:val="24"/>
          <w:szCs w:val="24"/>
          <w:highlight w:val="white"/>
        </w:rPr>
      </w:pPr>
    </w:p>
    <w:p w14:paraId="248184FD" w14:textId="77777777" w:rsidR="00003DAE" w:rsidRPr="007E5CA0" w:rsidRDefault="00003DAE" w:rsidP="00A932F6">
      <w:pPr>
        <w:ind w:left="0"/>
        <w:rPr>
          <w:rFonts w:eastAsia="Calibri"/>
          <w:b/>
          <w:sz w:val="24"/>
          <w:szCs w:val="24"/>
          <w:highlight w:val="white"/>
        </w:rPr>
      </w:pPr>
      <w:r w:rsidRPr="007E5CA0">
        <w:rPr>
          <w:rFonts w:eastAsia="Calibri"/>
          <w:b/>
          <w:sz w:val="24"/>
          <w:szCs w:val="24"/>
          <w:highlight w:val="white"/>
        </w:rPr>
        <w:t>7-ALTYAPI</w:t>
      </w:r>
    </w:p>
    <w:p w14:paraId="3FAE797B" w14:textId="4D744216" w:rsidR="00B5044A" w:rsidRPr="007E5CA0" w:rsidRDefault="00003DAE" w:rsidP="001C5107">
      <w:pPr>
        <w:ind w:left="0"/>
        <w:rPr>
          <w:rFonts w:eastAsia="Calibri"/>
          <w:b/>
          <w:bCs/>
          <w:sz w:val="24"/>
          <w:szCs w:val="24"/>
          <w:highlight w:val="white"/>
        </w:rPr>
      </w:pPr>
      <w:r w:rsidRPr="007E5CA0">
        <w:rPr>
          <w:rFonts w:eastAsia="Calibri"/>
          <w:b/>
          <w:sz w:val="24"/>
          <w:szCs w:val="24"/>
          <w:highlight w:val="white"/>
        </w:rPr>
        <w:t>7.1-</w:t>
      </w:r>
      <w:r w:rsidRPr="007E5CA0">
        <w:rPr>
          <w:rFonts w:eastAsia="Calibri"/>
          <w:sz w:val="24"/>
          <w:szCs w:val="24"/>
          <w:highlight w:val="white"/>
        </w:rPr>
        <w:t xml:space="preserve"> </w:t>
      </w:r>
      <w:r w:rsidR="00B5044A" w:rsidRPr="007E5CA0">
        <w:rPr>
          <w:rFonts w:eastAsia="Calibri"/>
          <w:b/>
          <w:bCs/>
          <w:sz w:val="24"/>
          <w:szCs w:val="24"/>
        </w:rPr>
        <w:t>Eğitim veya Araştırma için Öğrencilerin Kullandığı Alanlar ve Teçhizat:</w:t>
      </w:r>
    </w:p>
    <w:p w14:paraId="17D79D61" w14:textId="2A1FDCFA" w:rsidR="00003DAE" w:rsidRPr="007E5CA0" w:rsidRDefault="00003DAE" w:rsidP="00FF29F8">
      <w:pPr>
        <w:ind w:left="0" w:firstLine="708"/>
        <w:rPr>
          <w:rFonts w:eastAsia="Calibri"/>
          <w:bCs/>
          <w:sz w:val="24"/>
          <w:szCs w:val="24"/>
          <w:highlight w:val="white"/>
        </w:rPr>
      </w:pPr>
      <w:r w:rsidRPr="007E5CA0">
        <w:rPr>
          <w:rFonts w:eastAsia="Calibri"/>
          <w:bCs/>
          <w:sz w:val="24"/>
          <w:szCs w:val="24"/>
          <w:highlight w:val="white"/>
        </w:rPr>
        <w:t xml:space="preserve">Maliye doktora programı dersleri </w:t>
      </w:r>
      <w:proofErr w:type="spellStart"/>
      <w:r w:rsidRPr="007E5CA0">
        <w:rPr>
          <w:rFonts w:eastAsia="Calibri"/>
          <w:bCs/>
          <w:sz w:val="24"/>
          <w:szCs w:val="24"/>
          <w:highlight w:val="white"/>
        </w:rPr>
        <w:t>İİBF'de</w:t>
      </w:r>
      <w:proofErr w:type="spellEnd"/>
      <w:r w:rsidRPr="007E5CA0">
        <w:rPr>
          <w:rFonts w:eastAsia="Calibri"/>
          <w:bCs/>
          <w:sz w:val="24"/>
          <w:szCs w:val="24"/>
          <w:highlight w:val="white"/>
        </w:rPr>
        <w:t xml:space="preserve"> işlenmektedir.</w:t>
      </w:r>
    </w:p>
    <w:p w14:paraId="45BD3FF2"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084AF91D" w14:textId="77777777" w:rsidR="001C5107" w:rsidRPr="007E5CA0" w:rsidRDefault="001C5107" w:rsidP="001C5107">
      <w:pPr>
        <w:pStyle w:val="ListeParagraf"/>
        <w:ind w:left="714" w:firstLine="0"/>
        <w:rPr>
          <w:rFonts w:eastAsia="Calibri"/>
          <w:sz w:val="24"/>
          <w:szCs w:val="24"/>
          <w:highlight w:val="white"/>
        </w:rPr>
      </w:pPr>
    </w:p>
    <w:p w14:paraId="3F438AFA"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Karşılıyor</w:t>
      </w:r>
    </w:p>
    <w:p w14:paraId="2E8301DF" w14:textId="72EBA033" w:rsidR="00892633" w:rsidRPr="007E5CA0" w:rsidRDefault="00003DAE" w:rsidP="001C5107">
      <w:pPr>
        <w:ind w:left="0"/>
        <w:rPr>
          <w:rFonts w:eastAsia="Calibri"/>
          <w:b/>
          <w:sz w:val="24"/>
          <w:szCs w:val="24"/>
          <w:highlight w:val="white"/>
        </w:rPr>
      </w:pPr>
      <w:r w:rsidRPr="007E5CA0">
        <w:rPr>
          <w:rFonts w:eastAsia="Calibri"/>
          <w:b/>
          <w:sz w:val="24"/>
          <w:szCs w:val="24"/>
          <w:highlight w:val="white"/>
        </w:rPr>
        <w:t xml:space="preserve">7.2- </w:t>
      </w:r>
      <w:r w:rsidR="00892633" w:rsidRPr="007E5CA0">
        <w:rPr>
          <w:rStyle w:val="bold-font"/>
          <w:b/>
          <w:sz w:val="24"/>
          <w:szCs w:val="24"/>
          <w:shd w:val="clear" w:color="auto" w:fill="FFFFFF"/>
        </w:rPr>
        <w:t>Diğer Alanlar ve Altyapı</w:t>
      </w:r>
    </w:p>
    <w:p w14:paraId="1D377090" w14:textId="5AEC18DF" w:rsidR="00003DAE" w:rsidRPr="007E5CA0" w:rsidRDefault="009D46A1" w:rsidP="007E5CA0">
      <w:pPr>
        <w:ind w:left="708" w:firstLine="0"/>
        <w:rPr>
          <w:rFonts w:eastAsia="Calibri"/>
          <w:sz w:val="24"/>
          <w:szCs w:val="24"/>
          <w:highlight w:val="white"/>
        </w:rPr>
      </w:pPr>
      <w:r w:rsidRPr="007E5CA0">
        <w:rPr>
          <w:rFonts w:eastAsia="Calibri"/>
          <w:sz w:val="24"/>
          <w:szCs w:val="24"/>
          <w:highlight w:val="white"/>
        </w:rPr>
        <w:t xml:space="preserve">Maliye doktora programı öğrencilerinin ders aralarında sosyalleşebilmeleri için, atıştırmalıklar ve çeşitli sıcak soğuk içeceklere ulaşabilecekleri ve vakit geçirebilecekleri fakülte bünyesinde kantin bulunmaktadır. Bunun dışında kampüs içerisinde yer alan üniversite öğrencilerinin kullanımına açık Sosyal Tesis, Merkezi Yemekhane ve Kafeler de öğrencilerin sosyalleşmesi için hizmet vermekte olan işletmelerdir. Öğrencilerin sosyal ve sportif faaliyet içerisinde bulunabilecekleri çeşitli alanlarda basketbol sahaları, yüzme havuzu, futbol sahaları, tenis kortları, koşma alanları, kapalı spor salonları, </w:t>
      </w:r>
      <w:proofErr w:type="spellStart"/>
      <w:r w:rsidRPr="007E5CA0">
        <w:rPr>
          <w:rFonts w:eastAsia="Calibri"/>
          <w:sz w:val="24"/>
          <w:szCs w:val="24"/>
          <w:highlight w:val="white"/>
        </w:rPr>
        <w:t>fitness</w:t>
      </w:r>
      <w:proofErr w:type="spellEnd"/>
      <w:r w:rsidRPr="007E5CA0">
        <w:rPr>
          <w:rFonts w:eastAsia="Calibri"/>
          <w:sz w:val="24"/>
          <w:szCs w:val="24"/>
          <w:highlight w:val="white"/>
        </w:rPr>
        <w:t xml:space="preserve"> merkezi bulunmaktadır. Ders dışı sosyal ve bilimsel etkinlikler için Atatürk Kongre Merkezi, Prof. Dr. Sabri </w:t>
      </w:r>
      <w:proofErr w:type="spellStart"/>
      <w:r w:rsidRPr="007E5CA0">
        <w:rPr>
          <w:rFonts w:eastAsia="Calibri"/>
          <w:sz w:val="24"/>
          <w:szCs w:val="24"/>
          <w:highlight w:val="white"/>
        </w:rPr>
        <w:t>Bektöre</w:t>
      </w:r>
      <w:proofErr w:type="spellEnd"/>
      <w:r w:rsidRPr="007E5CA0">
        <w:rPr>
          <w:rFonts w:eastAsia="Calibri"/>
          <w:sz w:val="24"/>
          <w:szCs w:val="24"/>
          <w:highlight w:val="white"/>
        </w:rPr>
        <w:t xml:space="preserve"> Konferans Salonu, Erdal Akar Konferans Salonu, Abdullah Kaptan Konferans </w:t>
      </w:r>
      <w:r w:rsidRPr="007E5CA0">
        <w:rPr>
          <w:rFonts w:eastAsia="Calibri"/>
          <w:sz w:val="24"/>
          <w:szCs w:val="24"/>
          <w:highlight w:val="white"/>
        </w:rPr>
        <w:lastRenderedPageBreak/>
        <w:t xml:space="preserve">Salonu, İbrahim </w:t>
      </w:r>
      <w:proofErr w:type="spellStart"/>
      <w:r w:rsidRPr="007E5CA0">
        <w:rPr>
          <w:rFonts w:eastAsia="Calibri"/>
          <w:sz w:val="24"/>
          <w:szCs w:val="24"/>
          <w:highlight w:val="white"/>
        </w:rPr>
        <w:t>Küçükkurt</w:t>
      </w:r>
      <w:proofErr w:type="spellEnd"/>
      <w:r w:rsidRPr="007E5CA0">
        <w:rPr>
          <w:rFonts w:eastAsia="Calibri"/>
          <w:sz w:val="24"/>
          <w:szCs w:val="24"/>
          <w:highlight w:val="white"/>
        </w:rPr>
        <w:t xml:space="preserve"> Konferans Salonu, M. Rıza </w:t>
      </w:r>
      <w:proofErr w:type="spellStart"/>
      <w:r w:rsidRPr="007E5CA0">
        <w:rPr>
          <w:rFonts w:eastAsia="Calibri"/>
          <w:sz w:val="24"/>
          <w:szCs w:val="24"/>
          <w:highlight w:val="white"/>
        </w:rPr>
        <w:t>Çerçel</w:t>
      </w:r>
      <w:proofErr w:type="spellEnd"/>
      <w:r w:rsidRPr="007E5CA0">
        <w:rPr>
          <w:rFonts w:eastAsia="Calibri"/>
          <w:sz w:val="24"/>
          <w:szCs w:val="24"/>
          <w:highlight w:val="white"/>
        </w:rPr>
        <w:t xml:space="preserve"> Kültür Merkezi öğrencilerin kullanımına sunulmaktadır</w:t>
      </w:r>
      <w:r w:rsidR="00003DAE" w:rsidRPr="007E5CA0">
        <w:rPr>
          <w:rFonts w:eastAsia="Calibri"/>
          <w:sz w:val="24"/>
          <w:szCs w:val="24"/>
          <w:highlight w:val="white"/>
        </w:rPr>
        <w:t xml:space="preserve">. </w:t>
      </w:r>
    </w:p>
    <w:p w14:paraId="72E612AF"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7F67C3A0" w14:textId="77777777" w:rsidR="001C5107" w:rsidRPr="007E5CA0" w:rsidRDefault="001C5107" w:rsidP="001C5107">
      <w:pPr>
        <w:pStyle w:val="ListeParagraf"/>
        <w:ind w:left="714" w:firstLine="0"/>
        <w:rPr>
          <w:rFonts w:eastAsia="Calibri"/>
          <w:sz w:val="24"/>
          <w:szCs w:val="24"/>
          <w:highlight w:val="white"/>
        </w:rPr>
      </w:pPr>
    </w:p>
    <w:p w14:paraId="4AC8BB4C" w14:textId="18D29590"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Karşılıyor</w:t>
      </w:r>
    </w:p>
    <w:p w14:paraId="61C075F9" w14:textId="77777777" w:rsidR="009D46A1" w:rsidRPr="007E5CA0" w:rsidRDefault="009D46A1" w:rsidP="001C5107">
      <w:pPr>
        <w:pStyle w:val="ListeParagraf"/>
        <w:ind w:left="714" w:firstLine="0"/>
        <w:rPr>
          <w:rFonts w:eastAsia="Calibri"/>
          <w:sz w:val="24"/>
          <w:szCs w:val="24"/>
          <w:highlight w:val="white"/>
        </w:rPr>
      </w:pPr>
    </w:p>
    <w:p w14:paraId="4B60F12A" w14:textId="6110A7FB" w:rsidR="00FF29F8" w:rsidRPr="007E5CA0" w:rsidRDefault="00003DAE" w:rsidP="001C5107">
      <w:pPr>
        <w:ind w:left="0"/>
        <w:rPr>
          <w:rFonts w:eastAsia="Calibri"/>
          <w:b/>
          <w:sz w:val="24"/>
          <w:szCs w:val="24"/>
        </w:rPr>
      </w:pPr>
      <w:r w:rsidRPr="007E5CA0">
        <w:rPr>
          <w:rFonts w:eastAsia="Calibri"/>
          <w:b/>
          <w:sz w:val="24"/>
          <w:szCs w:val="24"/>
          <w:highlight w:val="white"/>
        </w:rPr>
        <w:t>7.3-</w:t>
      </w:r>
      <w:r w:rsidRPr="007E5CA0">
        <w:rPr>
          <w:rFonts w:eastAsia="Calibri"/>
          <w:b/>
          <w:sz w:val="24"/>
          <w:szCs w:val="24"/>
        </w:rPr>
        <w:t xml:space="preserve"> </w:t>
      </w:r>
      <w:r w:rsidR="00FF29F8" w:rsidRPr="007E5CA0">
        <w:rPr>
          <w:b/>
          <w:sz w:val="24"/>
          <w:szCs w:val="24"/>
        </w:rPr>
        <w:t>Modern Araçlar ve Bilgisayar Altyapısı:</w:t>
      </w:r>
    </w:p>
    <w:p w14:paraId="11C63B4A" w14:textId="388F859C" w:rsidR="001C5107" w:rsidRPr="007E5CA0" w:rsidRDefault="00003DAE" w:rsidP="007E5CA0">
      <w:pPr>
        <w:ind w:left="708" w:firstLine="0"/>
        <w:rPr>
          <w:rFonts w:eastAsia="Calibri"/>
          <w:bCs/>
          <w:sz w:val="24"/>
          <w:szCs w:val="24"/>
        </w:rPr>
      </w:pPr>
      <w:r w:rsidRPr="007E5CA0">
        <w:rPr>
          <w:rFonts w:eastAsia="Calibri"/>
          <w:bCs/>
          <w:sz w:val="24"/>
          <w:szCs w:val="24"/>
          <w:highlight w:val="white"/>
        </w:rPr>
        <w:t>Her</w:t>
      </w:r>
      <w:r w:rsidRPr="007E5CA0">
        <w:rPr>
          <w:rFonts w:eastAsia="Calibri"/>
          <w:bCs/>
          <w:sz w:val="24"/>
          <w:szCs w:val="24"/>
        </w:rPr>
        <w:t xml:space="preserve"> bir öğretim üyesinin kullanması için ofislerinde bilgisayar ve yazıcı bulunmaktadır. </w:t>
      </w:r>
      <w:r w:rsidR="00FF29F8" w:rsidRPr="007E5CA0">
        <w:rPr>
          <w:rFonts w:eastAsia="Calibri"/>
          <w:bCs/>
          <w:sz w:val="24"/>
          <w:szCs w:val="24"/>
        </w:rPr>
        <w:t xml:space="preserve">Bununla birlikte fakültede projeksiyon aleti </w:t>
      </w:r>
      <w:proofErr w:type="spellStart"/>
      <w:r w:rsidR="00FF29F8" w:rsidRPr="007E5CA0">
        <w:rPr>
          <w:rFonts w:eastAsia="Calibri"/>
          <w:bCs/>
          <w:sz w:val="24"/>
          <w:szCs w:val="24"/>
        </w:rPr>
        <w:t>vb</w:t>
      </w:r>
      <w:proofErr w:type="spellEnd"/>
      <w:r w:rsidR="00FF29F8" w:rsidRPr="007E5CA0">
        <w:rPr>
          <w:rFonts w:eastAsia="Calibri"/>
          <w:bCs/>
          <w:sz w:val="24"/>
          <w:szCs w:val="24"/>
        </w:rPr>
        <w:t xml:space="preserve"> çeşitli teknolojik aletler, kablosuz ağ bağlantısı bulunmaktadır.</w:t>
      </w:r>
    </w:p>
    <w:p w14:paraId="7CDD2FD7"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4C814085" w14:textId="77777777" w:rsidR="001C5107" w:rsidRPr="007E5CA0" w:rsidRDefault="001C5107" w:rsidP="001C5107">
      <w:pPr>
        <w:pStyle w:val="ListeParagraf"/>
        <w:ind w:left="714" w:firstLine="0"/>
        <w:rPr>
          <w:rFonts w:eastAsia="Calibri"/>
          <w:sz w:val="24"/>
          <w:szCs w:val="24"/>
          <w:highlight w:val="white"/>
        </w:rPr>
      </w:pPr>
    </w:p>
    <w:p w14:paraId="1594FA12"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Karşılıyor</w:t>
      </w:r>
    </w:p>
    <w:p w14:paraId="0F4A5085" w14:textId="77777777" w:rsidR="00003DAE" w:rsidRPr="007E5CA0" w:rsidRDefault="00003DAE" w:rsidP="001C5107">
      <w:pPr>
        <w:ind w:left="0"/>
        <w:rPr>
          <w:rFonts w:eastAsia="Calibri"/>
          <w:sz w:val="24"/>
          <w:szCs w:val="24"/>
        </w:rPr>
      </w:pPr>
      <w:r w:rsidRPr="007E5CA0">
        <w:rPr>
          <w:rFonts w:eastAsia="Calibri"/>
          <w:b/>
          <w:sz w:val="24"/>
          <w:szCs w:val="24"/>
          <w:highlight w:val="white"/>
        </w:rPr>
        <w:t>7.4-</w:t>
      </w:r>
      <w:r w:rsidRPr="007E5CA0">
        <w:rPr>
          <w:rFonts w:eastAsia="Calibri"/>
          <w:sz w:val="24"/>
          <w:szCs w:val="24"/>
        </w:rPr>
        <w:t xml:space="preserve"> </w:t>
      </w:r>
      <w:r w:rsidRPr="007E5CA0">
        <w:rPr>
          <w:rFonts w:eastAsia="Calibri"/>
          <w:b/>
          <w:sz w:val="24"/>
          <w:szCs w:val="24"/>
          <w:highlight w:val="white"/>
        </w:rPr>
        <w:t xml:space="preserve">Afyon </w:t>
      </w:r>
      <w:r w:rsidRPr="007E5CA0">
        <w:rPr>
          <w:rFonts w:eastAsia="Calibri"/>
          <w:b/>
          <w:sz w:val="24"/>
          <w:szCs w:val="24"/>
        </w:rPr>
        <w:t>Kocatepe</w:t>
      </w:r>
      <w:r w:rsidRPr="007E5CA0">
        <w:rPr>
          <w:rFonts w:eastAsia="Calibri"/>
          <w:b/>
          <w:sz w:val="24"/>
          <w:szCs w:val="24"/>
          <w:highlight w:val="white"/>
        </w:rPr>
        <w:t xml:space="preserve"> Üniversitesi Kütüphanesi;</w:t>
      </w:r>
      <w:r w:rsidRPr="007E5CA0">
        <w:rPr>
          <w:rFonts w:eastAsia="Calibri"/>
          <w:sz w:val="24"/>
          <w:szCs w:val="24"/>
          <w:highlight w:val="white"/>
        </w:rPr>
        <w:t xml:space="preserve"> </w:t>
      </w:r>
    </w:p>
    <w:p w14:paraId="30FFB8D6"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5D62BE43" w14:textId="77777777" w:rsidR="001C5107" w:rsidRPr="007E5CA0" w:rsidRDefault="001C5107" w:rsidP="001C5107">
      <w:pPr>
        <w:pStyle w:val="ListeParagraf"/>
        <w:ind w:left="714" w:firstLine="0"/>
        <w:rPr>
          <w:rFonts w:eastAsia="Calibri"/>
          <w:sz w:val="24"/>
          <w:szCs w:val="24"/>
          <w:highlight w:val="white"/>
        </w:rPr>
      </w:pPr>
    </w:p>
    <w:p w14:paraId="3029E5FC"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Karşılıyor</w:t>
      </w:r>
    </w:p>
    <w:p w14:paraId="5268BFA0" w14:textId="5D419071" w:rsidR="00003DAE" w:rsidRPr="007E5CA0" w:rsidRDefault="00003DAE" w:rsidP="001C5107">
      <w:pPr>
        <w:ind w:left="0"/>
        <w:rPr>
          <w:rFonts w:eastAsia="Calibri"/>
          <w:sz w:val="24"/>
          <w:szCs w:val="24"/>
          <w:highlight w:val="white"/>
        </w:rPr>
      </w:pPr>
      <w:r w:rsidRPr="007E5CA0">
        <w:rPr>
          <w:rFonts w:eastAsia="Calibri"/>
          <w:b/>
          <w:sz w:val="24"/>
          <w:szCs w:val="24"/>
          <w:highlight w:val="white"/>
        </w:rPr>
        <w:t xml:space="preserve">7.5- </w:t>
      </w:r>
      <w:r w:rsidR="00B5044A" w:rsidRPr="007E5CA0">
        <w:rPr>
          <w:rFonts w:eastAsia="Calibri"/>
          <w:b/>
          <w:sz w:val="24"/>
          <w:szCs w:val="24"/>
          <w:highlight w:val="white"/>
        </w:rPr>
        <w:t>Özel</w:t>
      </w:r>
      <w:r w:rsidRPr="007E5CA0">
        <w:rPr>
          <w:rFonts w:eastAsia="Calibri"/>
          <w:b/>
          <w:sz w:val="24"/>
          <w:szCs w:val="24"/>
          <w:highlight w:val="white"/>
        </w:rPr>
        <w:t xml:space="preserve"> Önlemler</w:t>
      </w:r>
    </w:p>
    <w:p w14:paraId="178C371E"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792B3324" w14:textId="77777777" w:rsidR="001C5107" w:rsidRPr="007E5CA0" w:rsidRDefault="001C5107" w:rsidP="001C5107">
      <w:pPr>
        <w:pStyle w:val="ListeParagraf"/>
        <w:ind w:left="714" w:firstLine="0"/>
        <w:rPr>
          <w:rFonts w:eastAsia="Calibri"/>
          <w:sz w:val="24"/>
          <w:szCs w:val="24"/>
          <w:highlight w:val="white"/>
        </w:rPr>
      </w:pPr>
    </w:p>
    <w:p w14:paraId="0955E398"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Karşılıyor</w:t>
      </w:r>
    </w:p>
    <w:p w14:paraId="3F08E6E8" w14:textId="77777777" w:rsidR="00003DAE" w:rsidRPr="007E5CA0" w:rsidRDefault="00003DAE" w:rsidP="00A932F6">
      <w:pPr>
        <w:ind w:left="0"/>
        <w:rPr>
          <w:rFonts w:eastAsia="Calibri"/>
          <w:b/>
          <w:sz w:val="24"/>
          <w:szCs w:val="24"/>
          <w:highlight w:val="white"/>
        </w:rPr>
      </w:pPr>
      <w:r w:rsidRPr="007E5CA0">
        <w:rPr>
          <w:rFonts w:eastAsia="Calibri"/>
          <w:b/>
          <w:sz w:val="24"/>
          <w:szCs w:val="24"/>
          <w:highlight w:val="white"/>
        </w:rPr>
        <w:t>8-KURUM DESTEĞİ VE PARASAL KAYNAKLAR</w:t>
      </w:r>
    </w:p>
    <w:p w14:paraId="130581A2" w14:textId="4AF7E9D5" w:rsidR="00ED69B4" w:rsidRPr="007E5CA0" w:rsidRDefault="00003DAE" w:rsidP="001C5107">
      <w:pPr>
        <w:ind w:left="0"/>
        <w:rPr>
          <w:rFonts w:eastAsia="Calibri"/>
          <w:b/>
          <w:sz w:val="24"/>
          <w:szCs w:val="24"/>
        </w:rPr>
      </w:pPr>
      <w:r w:rsidRPr="007E5CA0">
        <w:rPr>
          <w:rFonts w:eastAsia="Calibri"/>
          <w:b/>
          <w:sz w:val="24"/>
          <w:szCs w:val="24"/>
          <w:highlight w:val="white"/>
        </w:rPr>
        <w:t>8.1-</w:t>
      </w:r>
      <w:r w:rsidRPr="007E5CA0">
        <w:rPr>
          <w:rFonts w:eastAsia="Calibri"/>
          <w:b/>
          <w:sz w:val="24"/>
          <w:szCs w:val="24"/>
        </w:rPr>
        <w:t xml:space="preserve"> </w:t>
      </w:r>
      <w:r w:rsidR="00ED69B4" w:rsidRPr="007E5CA0">
        <w:rPr>
          <w:rFonts w:eastAsia="Calibri"/>
          <w:b/>
          <w:sz w:val="24"/>
          <w:szCs w:val="24"/>
        </w:rPr>
        <w:t>Bütçe Süreci ve Kurumsal Destek</w:t>
      </w:r>
    </w:p>
    <w:p w14:paraId="538F1DF5" w14:textId="02410265" w:rsidR="00003DAE" w:rsidRPr="007E5CA0" w:rsidRDefault="00003DAE" w:rsidP="007E5CA0">
      <w:pPr>
        <w:ind w:left="0" w:firstLine="708"/>
        <w:rPr>
          <w:rFonts w:eastAsia="Calibri"/>
          <w:sz w:val="24"/>
          <w:szCs w:val="24"/>
        </w:rPr>
      </w:pPr>
      <w:r w:rsidRPr="007E5CA0">
        <w:rPr>
          <w:rFonts w:eastAsia="Calibri"/>
          <w:sz w:val="24"/>
          <w:szCs w:val="24"/>
          <w:highlight w:val="white"/>
        </w:rPr>
        <w:t>Programa</w:t>
      </w:r>
      <w:r w:rsidRPr="007E5CA0">
        <w:rPr>
          <w:rFonts w:eastAsia="Calibri"/>
          <w:sz w:val="24"/>
          <w:szCs w:val="24"/>
        </w:rPr>
        <w:t xml:space="preserve"> ait ayrı bir bütçe </w:t>
      </w:r>
      <w:r w:rsidR="001C5107" w:rsidRPr="007E5CA0">
        <w:rPr>
          <w:rFonts w:eastAsia="Calibri"/>
          <w:sz w:val="24"/>
          <w:szCs w:val="24"/>
        </w:rPr>
        <w:t>bulunmayıp ödemeler</w:t>
      </w:r>
      <w:r w:rsidRPr="007E5CA0">
        <w:rPr>
          <w:rFonts w:eastAsia="Calibri"/>
          <w:sz w:val="24"/>
          <w:szCs w:val="24"/>
        </w:rPr>
        <w:t xml:space="preserve"> Sosyal Bilimler Enstitüsü </w:t>
      </w:r>
      <w:r w:rsidR="001C5107" w:rsidRPr="007E5CA0">
        <w:rPr>
          <w:rFonts w:eastAsia="Calibri"/>
          <w:sz w:val="24"/>
          <w:szCs w:val="24"/>
        </w:rPr>
        <w:t>tarafından yapılmaktadır.</w:t>
      </w:r>
    </w:p>
    <w:p w14:paraId="347D2B61"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40F5E6E1" w14:textId="77777777" w:rsidR="001C5107" w:rsidRPr="007E5CA0" w:rsidRDefault="001C5107" w:rsidP="001C5107">
      <w:pPr>
        <w:pStyle w:val="ListeParagraf"/>
        <w:ind w:left="714" w:firstLine="0"/>
        <w:rPr>
          <w:rFonts w:eastAsia="Calibri"/>
          <w:sz w:val="24"/>
          <w:szCs w:val="24"/>
          <w:highlight w:val="white"/>
        </w:rPr>
      </w:pPr>
    </w:p>
    <w:p w14:paraId="34A719E2" w14:textId="77777777" w:rsidR="001C5107" w:rsidRPr="007E5CA0" w:rsidRDefault="001C5107" w:rsidP="001C5107">
      <w:pPr>
        <w:pStyle w:val="ListeParagraf"/>
        <w:ind w:left="714" w:firstLine="0"/>
        <w:rPr>
          <w:rFonts w:eastAsia="Calibri"/>
          <w:sz w:val="24"/>
          <w:szCs w:val="24"/>
          <w:highlight w:val="white"/>
        </w:rPr>
      </w:pPr>
      <w:r w:rsidRPr="007E5CA0">
        <w:rPr>
          <w:rFonts w:eastAsia="Calibri"/>
          <w:sz w:val="24"/>
          <w:szCs w:val="24"/>
          <w:highlight w:val="white"/>
        </w:rPr>
        <w:t>Karşılıyor</w:t>
      </w:r>
    </w:p>
    <w:p w14:paraId="6C267AFB" w14:textId="777C5C4F" w:rsidR="00ED69B4" w:rsidRPr="007E5CA0" w:rsidRDefault="00ED69B4" w:rsidP="00ED69B4">
      <w:pPr>
        <w:ind w:left="0" w:firstLine="0"/>
        <w:rPr>
          <w:rFonts w:eastAsia="Calibri"/>
          <w:b/>
          <w:bCs/>
          <w:sz w:val="24"/>
          <w:szCs w:val="24"/>
        </w:rPr>
      </w:pPr>
      <w:r w:rsidRPr="007E5CA0">
        <w:rPr>
          <w:rFonts w:eastAsia="Calibri"/>
          <w:b/>
          <w:bCs/>
          <w:sz w:val="24"/>
          <w:szCs w:val="24"/>
        </w:rPr>
        <w:t xml:space="preserve">8.2-Bütçenin Öğretim Kadrosu Açısından Yeterliliği: </w:t>
      </w:r>
    </w:p>
    <w:p w14:paraId="1B48D35E" w14:textId="77777777" w:rsidR="00ED69B4" w:rsidRPr="007E5CA0" w:rsidRDefault="00ED69B4" w:rsidP="00ED69B4">
      <w:pPr>
        <w:pStyle w:val="ListeParagraf"/>
        <w:ind w:left="714" w:firstLine="0"/>
        <w:rPr>
          <w:rFonts w:eastAsia="Calibri"/>
          <w:sz w:val="24"/>
          <w:szCs w:val="24"/>
        </w:rPr>
      </w:pPr>
    </w:p>
    <w:p w14:paraId="53E16B14" w14:textId="77777777" w:rsidR="00ED69B4" w:rsidRPr="007E5CA0" w:rsidRDefault="00ED69B4" w:rsidP="00ED69B4">
      <w:pPr>
        <w:pStyle w:val="ListeParagraf"/>
        <w:ind w:left="714" w:firstLine="0"/>
        <w:rPr>
          <w:rFonts w:eastAsia="Calibri"/>
          <w:sz w:val="24"/>
          <w:szCs w:val="24"/>
        </w:rPr>
      </w:pPr>
      <w:r w:rsidRPr="007E5CA0">
        <w:rPr>
          <w:rFonts w:eastAsia="Calibri"/>
          <w:sz w:val="24"/>
          <w:szCs w:val="24"/>
        </w:rPr>
        <w:t>Programın güçlü bir yanıdır.</w:t>
      </w:r>
    </w:p>
    <w:p w14:paraId="09D5C55F" w14:textId="77777777" w:rsidR="00ED69B4" w:rsidRPr="007E5CA0" w:rsidRDefault="00ED69B4" w:rsidP="00ED69B4">
      <w:pPr>
        <w:pStyle w:val="ListeParagraf"/>
        <w:ind w:left="714" w:firstLine="0"/>
        <w:rPr>
          <w:rFonts w:eastAsia="Calibri"/>
          <w:sz w:val="24"/>
          <w:szCs w:val="24"/>
        </w:rPr>
      </w:pPr>
    </w:p>
    <w:p w14:paraId="69017E96" w14:textId="77777777" w:rsidR="00ED69B4" w:rsidRPr="007E5CA0" w:rsidRDefault="00ED69B4" w:rsidP="00ED69B4">
      <w:pPr>
        <w:pStyle w:val="ListeParagraf"/>
        <w:ind w:left="714" w:firstLine="0"/>
        <w:rPr>
          <w:rFonts w:eastAsia="Calibri"/>
          <w:sz w:val="24"/>
          <w:szCs w:val="24"/>
        </w:rPr>
      </w:pPr>
      <w:r w:rsidRPr="007E5CA0">
        <w:rPr>
          <w:rFonts w:eastAsia="Calibri"/>
          <w:sz w:val="24"/>
          <w:szCs w:val="24"/>
        </w:rPr>
        <w:t>Karşılıyor</w:t>
      </w:r>
    </w:p>
    <w:p w14:paraId="79623FB8" w14:textId="77777777" w:rsidR="00ED69B4" w:rsidRPr="007E5CA0" w:rsidRDefault="00ED69B4" w:rsidP="00ED69B4">
      <w:pPr>
        <w:ind w:left="0" w:firstLine="0"/>
        <w:rPr>
          <w:rFonts w:eastAsia="Calibri"/>
          <w:b/>
          <w:bCs/>
          <w:sz w:val="24"/>
          <w:szCs w:val="24"/>
        </w:rPr>
      </w:pPr>
      <w:r w:rsidRPr="007E5CA0">
        <w:rPr>
          <w:rFonts w:eastAsia="Calibri"/>
          <w:b/>
          <w:bCs/>
          <w:sz w:val="24"/>
          <w:szCs w:val="24"/>
        </w:rPr>
        <w:t xml:space="preserve">8.3-Altyapı ve Teçhizat Desteği: </w:t>
      </w:r>
    </w:p>
    <w:p w14:paraId="7CB558D3" w14:textId="52F76221" w:rsidR="00ED69B4" w:rsidRPr="007E5CA0" w:rsidRDefault="00ED69B4" w:rsidP="00ED69B4">
      <w:pPr>
        <w:ind w:left="0" w:firstLine="708"/>
        <w:rPr>
          <w:rFonts w:eastAsia="Calibri"/>
          <w:sz w:val="24"/>
          <w:szCs w:val="24"/>
          <w:highlight w:val="white"/>
        </w:rPr>
      </w:pPr>
      <w:r w:rsidRPr="007E5CA0">
        <w:rPr>
          <w:rFonts w:eastAsia="Calibri"/>
          <w:sz w:val="24"/>
          <w:szCs w:val="24"/>
        </w:rPr>
        <w:t>Programın güçlü bir yanıdır.</w:t>
      </w:r>
    </w:p>
    <w:p w14:paraId="664B59B1" w14:textId="73BCD26F" w:rsidR="00FF29F8" w:rsidRPr="007E5CA0" w:rsidRDefault="00003DAE" w:rsidP="00ED69B4">
      <w:pPr>
        <w:ind w:left="0"/>
        <w:rPr>
          <w:rFonts w:eastAsia="Calibri"/>
          <w:b/>
          <w:sz w:val="24"/>
          <w:szCs w:val="24"/>
        </w:rPr>
      </w:pPr>
      <w:r w:rsidRPr="007E5CA0">
        <w:rPr>
          <w:rFonts w:eastAsia="Calibri"/>
          <w:b/>
          <w:sz w:val="24"/>
          <w:szCs w:val="24"/>
          <w:highlight w:val="white"/>
        </w:rPr>
        <w:t>8.4-</w:t>
      </w:r>
      <w:r w:rsidRPr="007E5CA0">
        <w:rPr>
          <w:rFonts w:eastAsia="Calibri"/>
          <w:b/>
          <w:sz w:val="24"/>
          <w:szCs w:val="24"/>
        </w:rPr>
        <w:t xml:space="preserve"> </w:t>
      </w:r>
      <w:r w:rsidR="00FF29F8" w:rsidRPr="007E5CA0">
        <w:rPr>
          <w:b/>
          <w:sz w:val="24"/>
          <w:szCs w:val="24"/>
        </w:rPr>
        <w:t>Teknik, İdari ve Hizmet Kadrosu Desteği</w:t>
      </w:r>
    </w:p>
    <w:p w14:paraId="0998CC45" w14:textId="31B42064" w:rsidR="00917B19" w:rsidRPr="007E5CA0" w:rsidRDefault="00003DAE" w:rsidP="00FF29F8">
      <w:pPr>
        <w:ind w:left="0" w:firstLine="708"/>
        <w:rPr>
          <w:rFonts w:eastAsia="Calibri"/>
          <w:b/>
          <w:sz w:val="24"/>
          <w:szCs w:val="24"/>
        </w:rPr>
      </w:pPr>
      <w:r w:rsidRPr="007E5CA0">
        <w:rPr>
          <w:rFonts w:eastAsia="Calibri"/>
          <w:sz w:val="24"/>
          <w:szCs w:val="24"/>
        </w:rPr>
        <w:t xml:space="preserve">Program gereksinimlerini karşılayacak destek personeli ve kurumsal hizmetler sağlanmaktadır. </w:t>
      </w:r>
    </w:p>
    <w:p w14:paraId="45E12C63" w14:textId="77777777" w:rsidR="00917B19" w:rsidRPr="007E5CA0" w:rsidRDefault="00917B19" w:rsidP="00917B19">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6A70AA14" w14:textId="77777777" w:rsidR="00917B19" w:rsidRPr="007E5CA0" w:rsidRDefault="00917B19" w:rsidP="00917B19">
      <w:pPr>
        <w:pStyle w:val="ListeParagraf"/>
        <w:ind w:left="714" w:firstLine="0"/>
        <w:rPr>
          <w:rFonts w:eastAsia="Calibri"/>
          <w:sz w:val="24"/>
          <w:szCs w:val="24"/>
          <w:highlight w:val="white"/>
        </w:rPr>
      </w:pPr>
    </w:p>
    <w:p w14:paraId="7F39B27B" w14:textId="77777777" w:rsidR="00917B19" w:rsidRPr="007E5CA0" w:rsidRDefault="00917B19" w:rsidP="00917B19">
      <w:pPr>
        <w:pStyle w:val="ListeParagraf"/>
        <w:ind w:left="714" w:firstLine="0"/>
        <w:rPr>
          <w:rFonts w:eastAsia="Calibri"/>
          <w:sz w:val="24"/>
          <w:szCs w:val="24"/>
          <w:highlight w:val="white"/>
        </w:rPr>
      </w:pPr>
      <w:r w:rsidRPr="007E5CA0">
        <w:rPr>
          <w:rFonts w:eastAsia="Calibri"/>
          <w:sz w:val="24"/>
          <w:szCs w:val="24"/>
          <w:highlight w:val="white"/>
        </w:rPr>
        <w:t>Karşılıyor</w:t>
      </w:r>
    </w:p>
    <w:p w14:paraId="7D957973" w14:textId="77777777" w:rsidR="00FF29F8" w:rsidRPr="007E5CA0" w:rsidRDefault="00FF29F8" w:rsidP="00A932F6">
      <w:pPr>
        <w:ind w:left="0"/>
        <w:rPr>
          <w:rFonts w:eastAsia="Calibri"/>
          <w:b/>
          <w:sz w:val="24"/>
          <w:szCs w:val="24"/>
          <w:highlight w:val="white"/>
        </w:rPr>
      </w:pPr>
    </w:p>
    <w:p w14:paraId="63810421" w14:textId="07C076AD" w:rsidR="00003DAE" w:rsidRPr="007E5CA0" w:rsidRDefault="00003DAE" w:rsidP="00A932F6">
      <w:pPr>
        <w:ind w:left="0"/>
        <w:rPr>
          <w:rFonts w:eastAsia="Calibri"/>
          <w:b/>
          <w:sz w:val="24"/>
          <w:szCs w:val="24"/>
          <w:highlight w:val="white"/>
        </w:rPr>
      </w:pPr>
      <w:r w:rsidRPr="007E5CA0">
        <w:rPr>
          <w:rFonts w:eastAsia="Calibri"/>
          <w:b/>
          <w:sz w:val="24"/>
          <w:szCs w:val="24"/>
          <w:highlight w:val="white"/>
        </w:rPr>
        <w:lastRenderedPageBreak/>
        <w:t>9-ORGANİZASYON VE KARAR ALMA SÜREÇLERİ</w:t>
      </w:r>
    </w:p>
    <w:p w14:paraId="6788521C" w14:textId="2BC23B3C" w:rsidR="00003DAE" w:rsidRPr="007E5CA0" w:rsidRDefault="00003DAE" w:rsidP="00917B19">
      <w:pPr>
        <w:ind w:left="0"/>
        <w:rPr>
          <w:rFonts w:eastAsia="Calibri"/>
          <w:sz w:val="24"/>
          <w:szCs w:val="24"/>
          <w:highlight w:val="white"/>
        </w:rPr>
      </w:pPr>
      <w:r w:rsidRPr="007E5CA0">
        <w:rPr>
          <w:rFonts w:eastAsia="Calibri"/>
          <w:b/>
          <w:bCs/>
          <w:sz w:val="24"/>
          <w:szCs w:val="24"/>
          <w:highlight w:val="white"/>
        </w:rPr>
        <w:t>9.1</w:t>
      </w:r>
      <w:r w:rsidRPr="007E5CA0">
        <w:rPr>
          <w:rFonts w:eastAsia="Calibri"/>
          <w:sz w:val="24"/>
          <w:szCs w:val="24"/>
          <w:highlight w:val="white"/>
        </w:rPr>
        <w:t xml:space="preserve"> </w:t>
      </w:r>
      <w:r w:rsidRPr="007E5CA0">
        <w:rPr>
          <w:rFonts w:eastAsia="Calibri"/>
          <w:b/>
          <w:bCs/>
          <w:sz w:val="24"/>
          <w:szCs w:val="24"/>
        </w:rPr>
        <w:t>Üniversitemizin</w:t>
      </w:r>
      <w:r w:rsidRPr="007E5CA0">
        <w:rPr>
          <w:rFonts w:eastAsia="Calibri"/>
          <w:b/>
          <w:bCs/>
          <w:sz w:val="24"/>
          <w:szCs w:val="24"/>
          <w:highlight w:val="white"/>
        </w:rPr>
        <w:t xml:space="preserve"> yönetimsel aktivitelerini yerine getiren ve tüm akademik ve idari birimleri gösteren </w:t>
      </w:r>
      <w:r w:rsidR="009D46A1" w:rsidRPr="007E5CA0">
        <w:rPr>
          <w:rFonts w:eastAsia="Calibri"/>
          <w:b/>
          <w:bCs/>
          <w:sz w:val="24"/>
          <w:szCs w:val="24"/>
          <w:highlight w:val="white"/>
        </w:rPr>
        <w:t>“</w:t>
      </w:r>
      <w:r w:rsidRPr="007E5CA0">
        <w:rPr>
          <w:rFonts w:eastAsia="Calibri"/>
          <w:b/>
          <w:bCs/>
          <w:sz w:val="24"/>
          <w:szCs w:val="24"/>
          <w:highlight w:val="white"/>
        </w:rPr>
        <w:t>Organizasyon şeması "</w:t>
      </w:r>
    </w:p>
    <w:p w14:paraId="73C2DA21" w14:textId="77777777" w:rsidR="00917B19" w:rsidRPr="007E5CA0" w:rsidRDefault="00917B19" w:rsidP="00917B19">
      <w:pPr>
        <w:pStyle w:val="ListeParagraf"/>
        <w:ind w:left="714" w:firstLine="0"/>
        <w:rPr>
          <w:rFonts w:eastAsia="Calibri"/>
          <w:sz w:val="24"/>
          <w:szCs w:val="24"/>
          <w:highlight w:val="white"/>
        </w:rPr>
      </w:pPr>
      <w:r w:rsidRPr="007E5CA0">
        <w:rPr>
          <w:rFonts w:eastAsia="Calibri"/>
          <w:sz w:val="24"/>
          <w:szCs w:val="24"/>
          <w:highlight w:val="white"/>
        </w:rPr>
        <w:t>Programın güçlü bir yanıdır.</w:t>
      </w:r>
    </w:p>
    <w:p w14:paraId="15371BA7" w14:textId="77777777" w:rsidR="00917B19" w:rsidRPr="007E5CA0" w:rsidRDefault="00917B19" w:rsidP="00917B19">
      <w:pPr>
        <w:pStyle w:val="ListeParagraf"/>
        <w:ind w:left="714" w:firstLine="0"/>
        <w:rPr>
          <w:rFonts w:eastAsia="Calibri"/>
          <w:sz w:val="24"/>
          <w:szCs w:val="24"/>
          <w:highlight w:val="white"/>
        </w:rPr>
      </w:pPr>
    </w:p>
    <w:p w14:paraId="7E2C8C4A" w14:textId="77777777" w:rsidR="00917B19" w:rsidRPr="007E5CA0" w:rsidRDefault="00917B19" w:rsidP="00917B19">
      <w:pPr>
        <w:pStyle w:val="ListeParagraf"/>
        <w:ind w:left="714" w:firstLine="0"/>
        <w:rPr>
          <w:rFonts w:eastAsia="Calibri"/>
          <w:sz w:val="24"/>
          <w:szCs w:val="24"/>
          <w:highlight w:val="white"/>
        </w:rPr>
      </w:pPr>
      <w:r w:rsidRPr="007E5CA0">
        <w:rPr>
          <w:rFonts w:eastAsia="Calibri"/>
          <w:sz w:val="24"/>
          <w:szCs w:val="24"/>
          <w:highlight w:val="white"/>
        </w:rPr>
        <w:t>Karşılıyor</w:t>
      </w:r>
    </w:p>
    <w:p w14:paraId="25AD5919" w14:textId="2D84203A" w:rsidR="00ED69B4" w:rsidRPr="007E5CA0" w:rsidRDefault="00ED69B4" w:rsidP="00FF29F8">
      <w:pPr>
        <w:rPr>
          <w:rFonts w:eastAsia="Calibri"/>
          <w:sz w:val="24"/>
          <w:szCs w:val="24"/>
        </w:rPr>
      </w:pPr>
    </w:p>
    <w:p w14:paraId="4894D79E" w14:textId="77777777" w:rsidR="00003DAE" w:rsidRPr="007E5CA0" w:rsidRDefault="00003DAE" w:rsidP="00A932F6">
      <w:pPr>
        <w:ind w:left="0"/>
        <w:rPr>
          <w:rFonts w:eastAsia="Calibri"/>
          <w:b/>
          <w:sz w:val="24"/>
          <w:szCs w:val="24"/>
        </w:rPr>
      </w:pPr>
      <w:r w:rsidRPr="007E5CA0">
        <w:rPr>
          <w:rFonts w:eastAsia="Calibri"/>
          <w:b/>
          <w:sz w:val="24"/>
          <w:szCs w:val="24"/>
        </w:rPr>
        <w:t>SONUÇ</w:t>
      </w:r>
    </w:p>
    <w:p w14:paraId="11209EF2" w14:textId="2DB7415F" w:rsidR="00917B19" w:rsidRPr="007E5CA0" w:rsidRDefault="00917B19" w:rsidP="00917B19">
      <w:pPr>
        <w:ind w:left="-5" w:right="33"/>
        <w:rPr>
          <w:color w:val="000000" w:themeColor="text1"/>
          <w:sz w:val="24"/>
          <w:szCs w:val="24"/>
        </w:rPr>
      </w:pPr>
      <w:r w:rsidRPr="007E5CA0">
        <w:rPr>
          <w:color w:val="000000" w:themeColor="text1"/>
          <w:sz w:val="24"/>
          <w:szCs w:val="24"/>
        </w:rPr>
        <w:t>Genel olarak değerlendirildiğinde Maliye Doktora Programı</w:t>
      </w:r>
      <w:r w:rsidR="007E5CA0" w:rsidRPr="007E5CA0">
        <w:rPr>
          <w:color w:val="000000" w:themeColor="text1"/>
          <w:sz w:val="24"/>
          <w:szCs w:val="24"/>
        </w:rPr>
        <w:t>,</w:t>
      </w:r>
      <w:r w:rsidRPr="007E5CA0">
        <w:rPr>
          <w:color w:val="000000" w:themeColor="text1"/>
          <w:sz w:val="24"/>
          <w:szCs w:val="24"/>
        </w:rPr>
        <w:t xml:space="preserve"> yukarıda vurgulanan kriterler</w:t>
      </w:r>
      <w:r w:rsidR="007E5CA0" w:rsidRPr="007E5CA0">
        <w:rPr>
          <w:color w:val="000000" w:themeColor="text1"/>
          <w:sz w:val="24"/>
          <w:szCs w:val="24"/>
        </w:rPr>
        <w:t xml:space="preserve">in çoğunlukla </w:t>
      </w:r>
      <w:r w:rsidRPr="007E5CA0">
        <w:rPr>
          <w:color w:val="000000" w:themeColor="text1"/>
          <w:sz w:val="24"/>
          <w:szCs w:val="24"/>
        </w:rPr>
        <w:t>yerine getir</w:t>
      </w:r>
      <w:r w:rsidR="007E5CA0" w:rsidRPr="007E5CA0">
        <w:rPr>
          <w:color w:val="000000" w:themeColor="text1"/>
          <w:sz w:val="24"/>
          <w:szCs w:val="24"/>
        </w:rPr>
        <w:t>mektedir. Daha önceki yıllara kıyasla</w:t>
      </w:r>
      <w:r w:rsidR="00B72322" w:rsidRPr="007E5CA0">
        <w:rPr>
          <w:color w:val="000000" w:themeColor="text1"/>
          <w:sz w:val="24"/>
          <w:szCs w:val="24"/>
        </w:rPr>
        <w:t xml:space="preserve"> bazı uygulamalarda iyileştirmeler yapıl</w:t>
      </w:r>
      <w:r w:rsidR="007E5CA0" w:rsidRPr="007E5CA0">
        <w:rPr>
          <w:color w:val="000000" w:themeColor="text1"/>
          <w:sz w:val="24"/>
          <w:szCs w:val="24"/>
        </w:rPr>
        <w:t>dığı tespit edilmiştir. Bu kapsamda</w:t>
      </w:r>
      <w:r w:rsidRPr="007E5CA0">
        <w:rPr>
          <w:color w:val="000000" w:themeColor="text1"/>
          <w:sz w:val="24"/>
          <w:szCs w:val="24"/>
        </w:rPr>
        <w:t xml:space="preserve"> Maliye Doktora programının zayıf yönlerini güçlendirmesi ile</w:t>
      </w:r>
      <w:r w:rsidR="00B72322" w:rsidRPr="007E5CA0">
        <w:rPr>
          <w:color w:val="000000" w:themeColor="text1"/>
          <w:sz w:val="24"/>
          <w:szCs w:val="24"/>
        </w:rPr>
        <w:t xml:space="preserve"> önceki yıllara göre daha iyi bir konumda olduğu</w:t>
      </w:r>
      <w:r w:rsidR="007E5CA0" w:rsidRPr="007E5CA0">
        <w:rPr>
          <w:color w:val="000000" w:themeColor="text1"/>
          <w:sz w:val="24"/>
          <w:szCs w:val="24"/>
        </w:rPr>
        <w:t xml:space="preserve"> söylenebilir.</w:t>
      </w:r>
    </w:p>
    <w:p w14:paraId="28A3C495" w14:textId="77777777" w:rsidR="00003DAE" w:rsidRPr="007E5CA0" w:rsidRDefault="00003DAE" w:rsidP="00A932F6">
      <w:pPr>
        <w:spacing w:after="120"/>
        <w:rPr>
          <w:rFonts w:eastAsia="Calibri"/>
          <w:sz w:val="24"/>
          <w:szCs w:val="24"/>
        </w:rPr>
      </w:pPr>
    </w:p>
    <w:p w14:paraId="2DB945DF" w14:textId="77777777" w:rsidR="00003DAE" w:rsidRPr="007E5CA0" w:rsidRDefault="00003DAE" w:rsidP="00A932F6">
      <w:pPr>
        <w:spacing w:after="120"/>
        <w:rPr>
          <w:rFonts w:eastAsia="Calibri"/>
          <w:sz w:val="24"/>
          <w:szCs w:val="24"/>
        </w:rPr>
      </w:pPr>
    </w:p>
    <w:p w14:paraId="37BA4943" w14:textId="77777777" w:rsidR="00003DAE" w:rsidRPr="007E5CA0" w:rsidRDefault="00003DAE" w:rsidP="00A932F6">
      <w:pPr>
        <w:spacing w:after="120"/>
        <w:rPr>
          <w:rFonts w:eastAsia="Calibri"/>
          <w:sz w:val="24"/>
          <w:szCs w:val="24"/>
        </w:rPr>
      </w:pPr>
    </w:p>
    <w:p w14:paraId="00997399" w14:textId="77777777" w:rsidR="00003DAE" w:rsidRPr="007E5CA0" w:rsidRDefault="00003DAE" w:rsidP="00A932F6">
      <w:pPr>
        <w:spacing w:after="120"/>
        <w:rPr>
          <w:rFonts w:eastAsia="Calibri"/>
          <w:sz w:val="24"/>
          <w:szCs w:val="24"/>
        </w:rPr>
      </w:pPr>
    </w:p>
    <w:p w14:paraId="19F46969" w14:textId="77777777" w:rsidR="00003DAE" w:rsidRPr="007E5CA0" w:rsidRDefault="00003DAE" w:rsidP="00A932F6">
      <w:pPr>
        <w:rPr>
          <w:rFonts w:eastAsia="Calibri"/>
          <w:sz w:val="24"/>
          <w:szCs w:val="24"/>
          <w:shd w:val="clear" w:color="auto" w:fill="EAF1F3"/>
        </w:rPr>
      </w:pPr>
    </w:p>
    <w:p w14:paraId="507C96CB" w14:textId="77777777" w:rsidR="00003DAE" w:rsidRPr="007E5CA0" w:rsidRDefault="00003DAE" w:rsidP="00A932F6">
      <w:pPr>
        <w:rPr>
          <w:rFonts w:eastAsia="Calibri"/>
          <w:sz w:val="24"/>
          <w:szCs w:val="24"/>
          <w:shd w:val="clear" w:color="auto" w:fill="EAF1F3"/>
        </w:rPr>
      </w:pPr>
    </w:p>
    <w:p w14:paraId="56B1D12F" w14:textId="77777777" w:rsidR="00003DAE" w:rsidRPr="007E5CA0" w:rsidRDefault="00003DAE" w:rsidP="00A932F6">
      <w:pPr>
        <w:rPr>
          <w:rFonts w:eastAsia="Calibri"/>
          <w:sz w:val="24"/>
          <w:szCs w:val="24"/>
          <w:shd w:val="clear" w:color="auto" w:fill="EAF1F3"/>
        </w:rPr>
      </w:pPr>
    </w:p>
    <w:p w14:paraId="7EB2DBBA" w14:textId="77777777" w:rsidR="00003DAE" w:rsidRPr="007E5CA0" w:rsidRDefault="00003DAE" w:rsidP="00A932F6">
      <w:pPr>
        <w:tabs>
          <w:tab w:val="left" w:pos="5430"/>
        </w:tabs>
        <w:rPr>
          <w:rFonts w:eastAsia="Calibri"/>
          <w:b/>
          <w:i/>
          <w:sz w:val="24"/>
          <w:szCs w:val="24"/>
        </w:rPr>
      </w:pPr>
    </w:p>
    <w:p w14:paraId="2EA45EBD" w14:textId="77777777" w:rsidR="00327CE7" w:rsidRPr="007E5CA0" w:rsidRDefault="00327CE7" w:rsidP="00A932F6">
      <w:pPr>
        <w:ind w:left="-5" w:right="33"/>
        <w:rPr>
          <w:sz w:val="24"/>
          <w:szCs w:val="24"/>
        </w:rPr>
      </w:pPr>
    </w:p>
    <w:p w14:paraId="72D34F59" w14:textId="77777777" w:rsidR="00A932F6" w:rsidRPr="007E5CA0" w:rsidRDefault="00A932F6" w:rsidP="00A932F6">
      <w:pPr>
        <w:ind w:left="-5" w:right="33"/>
        <w:rPr>
          <w:sz w:val="24"/>
          <w:szCs w:val="24"/>
        </w:rPr>
      </w:pPr>
    </w:p>
    <w:sectPr w:rsidR="00A932F6" w:rsidRPr="007E5CA0">
      <w:pgSz w:w="11900" w:h="16840"/>
      <w:pgMar w:top="435" w:right="731" w:bottom="453" w:left="77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E7555"/>
    <w:multiLevelType w:val="multilevel"/>
    <w:tmpl w:val="2EFE1D38"/>
    <w:lvl w:ilvl="0">
      <w:numFmt w:val="decimal"/>
      <w:lvlText w:val="%1."/>
      <w:lvlJc w:val="left"/>
      <w:pPr>
        <w:ind w:left="564"/>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start w:val="1"/>
      <w:numFmt w:val="decimal"/>
      <w:lvlText w:val="%1.%2."/>
      <w:lvlJc w:val="left"/>
      <w:pPr>
        <w:ind w:left="8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36882D51"/>
    <w:multiLevelType w:val="multilevel"/>
    <w:tmpl w:val="93E43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644A94"/>
    <w:multiLevelType w:val="multilevel"/>
    <w:tmpl w:val="BB8463CA"/>
    <w:lvl w:ilvl="0">
      <w:start w:val="1"/>
      <w:numFmt w:val="decimal"/>
      <w:lvlText w:val="%1."/>
      <w:lvlJc w:val="left"/>
      <w:pPr>
        <w:ind w:left="610" w:hanging="610"/>
      </w:pPr>
      <w:rPr>
        <w:rFonts w:hint="default"/>
        <w:b/>
      </w:rPr>
    </w:lvl>
    <w:lvl w:ilvl="1">
      <w:start w:val="1"/>
      <w:numFmt w:val="decimal"/>
      <w:lvlText w:val="%1.%2-"/>
      <w:lvlJc w:val="left"/>
      <w:pPr>
        <w:ind w:left="714" w:hanging="720"/>
      </w:pPr>
      <w:rPr>
        <w:rFonts w:hint="default"/>
        <w:b/>
      </w:rPr>
    </w:lvl>
    <w:lvl w:ilvl="2">
      <w:start w:val="1"/>
      <w:numFmt w:val="decimal"/>
      <w:lvlText w:val="%1.%2-%3."/>
      <w:lvlJc w:val="left"/>
      <w:pPr>
        <w:ind w:left="708" w:hanging="720"/>
      </w:pPr>
      <w:rPr>
        <w:rFonts w:hint="default"/>
        <w:b/>
      </w:rPr>
    </w:lvl>
    <w:lvl w:ilvl="3">
      <w:start w:val="1"/>
      <w:numFmt w:val="decimal"/>
      <w:lvlText w:val="%1.%2-%3.%4."/>
      <w:lvlJc w:val="left"/>
      <w:pPr>
        <w:ind w:left="1062" w:hanging="1080"/>
      </w:pPr>
      <w:rPr>
        <w:rFonts w:hint="default"/>
        <w:b/>
      </w:rPr>
    </w:lvl>
    <w:lvl w:ilvl="4">
      <w:start w:val="1"/>
      <w:numFmt w:val="decimalZero"/>
      <w:lvlText w:val="%1.%2-%3.%4.%5."/>
      <w:lvlJc w:val="left"/>
      <w:pPr>
        <w:ind w:left="1056" w:hanging="1080"/>
      </w:pPr>
      <w:rPr>
        <w:rFonts w:hint="default"/>
        <w:b/>
      </w:rPr>
    </w:lvl>
    <w:lvl w:ilvl="5">
      <w:start w:val="1"/>
      <w:numFmt w:val="decimal"/>
      <w:lvlText w:val="%1.%2-%3.%4.%5.%6."/>
      <w:lvlJc w:val="left"/>
      <w:pPr>
        <w:ind w:left="1410" w:hanging="1440"/>
      </w:pPr>
      <w:rPr>
        <w:rFonts w:hint="default"/>
        <w:b/>
      </w:rPr>
    </w:lvl>
    <w:lvl w:ilvl="6">
      <w:start w:val="1"/>
      <w:numFmt w:val="decimal"/>
      <w:lvlText w:val="%1.%2-%3.%4.%5.%6.%7."/>
      <w:lvlJc w:val="left"/>
      <w:pPr>
        <w:ind w:left="1764" w:hanging="1800"/>
      </w:pPr>
      <w:rPr>
        <w:rFonts w:hint="default"/>
        <w:b/>
      </w:rPr>
    </w:lvl>
    <w:lvl w:ilvl="7">
      <w:start w:val="1"/>
      <w:numFmt w:val="decimal"/>
      <w:lvlText w:val="%1.%2-%3.%4.%5.%6.%7.%8."/>
      <w:lvlJc w:val="left"/>
      <w:pPr>
        <w:ind w:left="1758" w:hanging="1800"/>
      </w:pPr>
      <w:rPr>
        <w:rFonts w:hint="default"/>
        <w:b/>
      </w:rPr>
    </w:lvl>
    <w:lvl w:ilvl="8">
      <w:start w:val="1"/>
      <w:numFmt w:val="decimal"/>
      <w:lvlText w:val="%1.%2-%3.%4.%5.%6.%7.%8.%9."/>
      <w:lvlJc w:val="left"/>
      <w:pPr>
        <w:ind w:left="2112" w:hanging="2160"/>
      </w:pPr>
      <w:rPr>
        <w:rFonts w:hint="default"/>
        <w:b/>
      </w:rPr>
    </w:lvl>
  </w:abstractNum>
  <w:num w:numId="1" w16cid:durableId="2064206255">
    <w:abstractNumId w:val="0"/>
  </w:num>
  <w:num w:numId="2" w16cid:durableId="631520711">
    <w:abstractNumId w:val="1"/>
  </w:num>
  <w:num w:numId="3" w16cid:durableId="622466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CE7"/>
    <w:rsid w:val="00003DAE"/>
    <w:rsid w:val="000731A3"/>
    <w:rsid w:val="000B42E8"/>
    <w:rsid w:val="0010761E"/>
    <w:rsid w:val="00193F79"/>
    <w:rsid w:val="001C5107"/>
    <w:rsid w:val="00327CE7"/>
    <w:rsid w:val="00546402"/>
    <w:rsid w:val="0058473F"/>
    <w:rsid w:val="006459DF"/>
    <w:rsid w:val="007E2E85"/>
    <w:rsid w:val="007E5CA0"/>
    <w:rsid w:val="00863462"/>
    <w:rsid w:val="00892633"/>
    <w:rsid w:val="00907CCB"/>
    <w:rsid w:val="00917B19"/>
    <w:rsid w:val="009D46A1"/>
    <w:rsid w:val="00A07C7D"/>
    <w:rsid w:val="00A932F6"/>
    <w:rsid w:val="00AE6C9E"/>
    <w:rsid w:val="00B05ABF"/>
    <w:rsid w:val="00B33783"/>
    <w:rsid w:val="00B5044A"/>
    <w:rsid w:val="00B72322"/>
    <w:rsid w:val="00BC16F2"/>
    <w:rsid w:val="00CA1E3C"/>
    <w:rsid w:val="00CE0CC4"/>
    <w:rsid w:val="00DB4C6B"/>
    <w:rsid w:val="00E01AAB"/>
    <w:rsid w:val="00E4376D"/>
    <w:rsid w:val="00E91F4D"/>
    <w:rsid w:val="00E96036"/>
    <w:rsid w:val="00ED69B4"/>
    <w:rsid w:val="00F73DE7"/>
    <w:rsid w:val="00FD5184"/>
    <w:rsid w:val="00FF29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D3D9"/>
  <w15:docId w15:val="{55C54865-7CD1-467D-889E-A036E52B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2" w:line="265" w:lineRule="auto"/>
      <w:ind w:left="3415" w:hanging="6"/>
      <w:jc w:val="both"/>
    </w:pPr>
    <w:rPr>
      <w:rFonts w:ascii="Times New Roman" w:eastAsia="Times New Roman" w:hAnsi="Times New Roman" w:cs="Times New Roman"/>
      <w:color w:val="000000"/>
      <w:sz w:val="28"/>
    </w:rPr>
  </w:style>
  <w:style w:type="paragraph" w:styleId="Balk1">
    <w:name w:val="heading 1"/>
    <w:basedOn w:val="Normal"/>
    <w:next w:val="Normal"/>
    <w:link w:val="Balk1Char"/>
    <w:rsid w:val="00003DAE"/>
    <w:pPr>
      <w:keepNext/>
      <w:keepLines/>
      <w:spacing w:before="480" w:after="120" w:line="240" w:lineRule="auto"/>
      <w:ind w:left="0" w:firstLine="0"/>
      <w:jc w:val="left"/>
      <w:outlineLvl w:val="0"/>
    </w:pPr>
    <w:rPr>
      <w:b/>
      <w:color w:val="auto"/>
      <w:sz w:val="48"/>
      <w:szCs w:val="48"/>
    </w:rPr>
  </w:style>
  <w:style w:type="paragraph" w:styleId="Balk2">
    <w:name w:val="heading 2"/>
    <w:basedOn w:val="Normal"/>
    <w:next w:val="Normal"/>
    <w:link w:val="Balk2Char"/>
    <w:rsid w:val="00003DAE"/>
    <w:pPr>
      <w:keepNext/>
      <w:keepLines/>
      <w:spacing w:before="360" w:after="80" w:line="240" w:lineRule="auto"/>
      <w:ind w:left="0" w:firstLine="0"/>
      <w:jc w:val="left"/>
      <w:outlineLvl w:val="1"/>
    </w:pPr>
    <w:rPr>
      <w:b/>
      <w:color w:val="auto"/>
      <w:sz w:val="36"/>
      <w:szCs w:val="36"/>
    </w:rPr>
  </w:style>
  <w:style w:type="paragraph" w:styleId="Balk3">
    <w:name w:val="heading 3"/>
    <w:basedOn w:val="Normal"/>
    <w:next w:val="Normal"/>
    <w:link w:val="Balk3Char"/>
    <w:uiPriority w:val="9"/>
    <w:semiHidden/>
    <w:unhideWhenUsed/>
    <w:qFormat/>
    <w:rsid w:val="00003DAE"/>
    <w:pPr>
      <w:keepNext/>
      <w:keepLines/>
      <w:spacing w:before="200" w:after="0" w:line="240" w:lineRule="auto"/>
      <w:ind w:left="0" w:firstLine="0"/>
      <w:jc w:val="left"/>
      <w:outlineLvl w:val="2"/>
    </w:pPr>
    <w:rPr>
      <w:rFonts w:asciiTheme="majorHAnsi" w:eastAsiaTheme="majorEastAsia" w:hAnsiTheme="majorHAnsi" w:cstheme="majorBidi"/>
      <w:b/>
      <w:bCs/>
      <w:color w:val="5B9BD5" w:themeColor="accent1"/>
      <w:sz w:val="24"/>
      <w:szCs w:val="24"/>
    </w:rPr>
  </w:style>
  <w:style w:type="paragraph" w:styleId="Balk4">
    <w:name w:val="heading 4"/>
    <w:basedOn w:val="Normal"/>
    <w:next w:val="Normal"/>
    <w:link w:val="Balk4Char"/>
    <w:uiPriority w:val="9"/>
    <w:semiHidden/>
    <w:unhideWhenUsed/>
    <w:qFormat/>
    <w:rsid w:val="00003DAE"/>
    <w:pPr>
      <w:keepNext/>
      <w:keepLines/>
      <w:spacing w:before="200" w:after="0" w:line="240" w:lineRule="auto"/>
      <w:ind w:left="0" w:firstLine="0"/>
      <w:jc w:val="left"/>
      <w:outlineLvl w:val="3"/>
    </w:pPr>
    <w:rPr>
      <w:rFonts w:asciiTheme="majorHAnsi" w:eastAsiaTheme="majorEastAsia" w:hAnsiTheme="majorHAnsi" w:cstheme="majorBidi"/>
      <w:b/>
      <w:bCs/>
      <w:i/>
      <w:iCs/>
      <w:color w:val="5B9BD5" w:themeColor="accent1"/>
      <w:sz w:val="24"/>
      <w:szCs w:val="24"/>
    </w:rPr>
  </w:style>
  <w:style w:type="paragraph" w:styleId="Balk5">
    <w:name w:val="heading 5"/>
    <w:basedOn w:val="Normal"/>
    <w:next w:val="Normal"/>
    <w:link w:val="Balk5Char"/>
    <w:uiPriority w:val="9"/>
    <w:semiHidden/>
    <w:unhideWhenUsed/>
    <w:qFormat/>
    <w:rsid w:val="00003DAE"/>
    <w:pPr>
      <w:keepNext/>
      <w:keepLines/>
      <w:spacing w:before="200" w:after="0" w:line="240" w:lineRule="auto"/>
      <w:ind w:left="0" w:firstLine="0"/>
      <w:jc w:val="left"/>
      <w:outlineLvl w:val="4"/>
    </w:pPr>
    <w:rPr>
      <w:rFonts w:asciiTheme="majorHAnsi" w:eastAsiaTheme="majorEastAsia" w:hAnsiTheme="majorHAnsi" w:cstheme="majorBidi"/>
      <w:color w:val="1F4D78" w:themeColor="accent1" w:themeShade="7F"/>
      <w:sz w:val="24"/>
      <w:szCs w:val="24"/>
    </w:rPr>
  </w:style>
  <w:style w:type="paragraph" w:styleId="Balk6">
    <w:name w:val="heading 6"/>
    <w:basedOn w:val="Balk7"/>
    <w:next w:val="Normal"/>
    <w:link w:val="Balk6Char"/>
    <w:qFormat/>
    <w:rsid w:val="00003DAE"/>
    <w:pPr>
      <w:keepNext w:val="0"/>
      <w:keepLines w:val="0"/>
      <w:spacing w:before="0"/>
      <w:jc w:val="center"/>
      <w:outlineLvl w:val="5"/>
    </w:pPr>
    <w:rPr>
      <w:rFonts w:ascii="Times New Roman" w:eastAsia="Times New Roman" w:hAnsi="Times New Roman" w:cs="Times New Roman"/>
      <w:b/>
      <w:iCs w:val="0"/>
      <w:color w:val="auto"/>
    </w:rPr>
  </w:style>
  <w:style w:type="paragraph" w:styleId="Balk7">
    <w:name w:val="heading 7"/>
    <w:basedOn w:val="Normal"/>
    <w:next w:val="Normal"/>
    <w:link w:val="Balk7Char"/>
    <w:uiPriority w:val="9"/>
    <w:semiHidden/>
    <w:unhideWhenUsed/>
    <w:qFormat/>
    <w:rsid w:val="00003DAE"/>
    <w:pPr>
      <w:keepNext/>
      <w:keepLines/>
      <w:spacing w:before="200" w:after="0" w:line="240" w:lineRule="auto"/>
      <w:ind w:left="0" w:firstLine="0"/>
      <w:jc w:val="left"/>
      <w:outlineLvl w:val="6"/>
    </w:pPr>
    <w:rPr>
      <w:rFonts w:asciiTheme="majorHAnsi" w:eastAsiaTheme="majorEastAsia" w:hAnsiTheme="majorHAnsi" w:cstheme="majorBidi"/>
      <w:i/>
      <w:iCs/>
      <w:color w:val="404040" w:themeColor="text1" w:themeTint="B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03DAE"/>
    <w:rPr>
      <w:rFonts w:ascii="Times New Roman" w:eastAsia="Times New Roman" w:hAnsi="Times New Roman" w:cs="Times New Roman"/>
      <w:b/>
      <w:sz w:val="48"/>
      <w:szCs w:val="48"/>
    </w:rPr>
  </w:style>
  <w:style w:type="character" w:customStyle="1" w:styleId="Balk2Char">
    <w:name w:val="Başlık 2 Char"/>
    <w:basedOn w:val="VarsaylanParagrafYazTipi"/>
    <w:link w:val="Balk2"/>
    <w:rsid w:val="00003DAE"/>
    <w:rPr>
      <w:rFonts w:ascii="Times New Roman" w:eastAsia="Times New Roman" w:hAnsi="Times New Roman" w:cs="Times New Roman"/>
      <w:b/>
      <w:sz w:val="36"/>
      <w:szCs w:val="36"/>
    </w:rPr>
  </w:style>
  <w:style w:type="character" w:customStyle="1" w:styleId="Balk3Char">
    <w:name w:val="Başlık 3 Char"/>
    <w:basedOn w:val="VarsaylanParagrafYazTipi"/>
    <w:link w:val="Balk3"/>
    <w:uiPriority w:val="9"/>
    <w:semiHidden/>
    <w:rsid w:val="00003DAE"/>
    <w:rPr>
      <w:rFonts w:asciiTheme="majorHAnsi" w:eastAsiaTheme="majorEastAsia" w:hAnsiTheme="majorHAnsi" w:cstheme="majorBidi"/>
      <w:b/>
      <w:bCs/>
      <w:color w:val="5B9BD5" w:themeColor="accent1"/>
      <w:sz w:val="24"/>
      <w:szCs w:val="24"/>
    </w:rPr>
  </w:style>
  <w:style w:type="character" w:customStyle="1" w:styleId="Balk5Char">
    <w:name w:val="Başlık 5 Char"/>
    <w:basedOn w:val="VarsaylanParagrafYazTipi"/>
    <w:link w:val="Balk5"/>
    <w:uiPriority w:val="9"/>
    <w:semiHidden/>
    <w:rsid w:val="00003DAE"/>
    <w:rPr>
      <w:rFonts w:asciiTheme="majorHAnsi" w:eastAsiaTheme="majorEastAsia" w:hAnsiTheme="majorHAnsi" w:cstheme="majorBidi"/>
      <w:color w:val="1F4D78" w:themeColor="accent1" w:themeShade="7F"/>
      <w:sz w:val="24"/>
      <w:szCs w:val="24"/>
    </w:rPr>
  </w:style>
  <w:style w:type="character" w:customStyle="1" w:styleId="Balk7Char">
    <w:name w:val="Başlık 7 Char"/>
    <w:basedOn w:val="VarsaylanParagrafYazTipi"/>
    <w:link w:val="Balk7"/>
    <w:uiPriority w:val="9"/>
    <w:semiHidden/>
    <w:rsid w:val="00003DAE"/>
    <w:rPr>
      <w:rFonts w:asciiTheme="majorHAnsi" w:eastAsiaTheme="majorEastAsia" w:hAnsiTheme="majorHAnsi" w:cstheme="majorBidi"/>
      <w:i/>
      <w:iCs/>
      <w:color w:val="404040" w:themeColor="text1" w:themeTint="BF"/>
      <w:sz w:val="24"/>
      <w:szCs w:val="24"/>
    </w:rPr>
  </w:style>
  <w:style w:type="character" w:customStyle="1" w:styleId="Balk6Char">
    <w:name w:val="Başlık 6 Char"/>
    <w:basedOn w:val="VarsaylanParagrafYazTipi"/>
    <w:link w:val="Balk6"/>
    <w:rsid w:val="00003DAE"/>
    <w:rPr>
      <w:rFonts w:ascii="Times New Roman" w:eastAsia="Times New Roman" w:hAnsi="Times New Roman" w:cs="Times New Roman"/>
      <w:b/>
      <w:i/>
      <w:sz w:val="24"/>
      <w:szCs w:val="24"/>
    </w:rPr>
  </w:style>
  <w:style w:type="paragraph" w:styleId="ListeParagraf">
    <w:name w:val="List Paragraph"/>
    <w:basedOn w:val="Normal"/>
    <w:uiPriority w:val="34"/>
    <w:qFormat/>
    <w:rsid w:val="006459DF"/>
    <w:pPr>
      <w:ind w:left="720"/>
      <w:contextualSpacing/>
    </w:pPr>
  </w:style>
  <w:style w:type="character" w:customStyle="1" w:styleId="Balk4Char">
    <w:name w:val="Başlık 4 Char"/>
    <w:basedOn w:val="VarsaylanParagrafYazTipi"/>
    <w:link w:val="Balk4"/>
    <w:uiPriority w:val="9"/>
    <w:semiHidden/>
    <w:rsid w:val="00003DAE"/>
    <w:rPr>
      <w:rFonts w:asciiTheme="majorHAnsi" w:eastAsiaTheme="majorEastAsia" w:hAnsiTheme="majorHAnsi" w:cstheme="majorBidi"/>
      <w:b/>
      <w:bCs/>
      <w:i/>
      <w:iCs/>
      <w:color w:val="5B9BD5" w:themeColor="accent1"/>
      <w:sz w:val="24"/>
      <w:szCs w:val="24"/>
    </w:rPr>
  </w:style>
  <w:style w:type="paragraph" w:styleId="KonuBal">
    <w:name w:val="Title"/>
    <w:basedOn w:val="Normal"/>
    <w:next w:val="Normal"/>
    <w:link w:val="KonuBalChar"/>
    <w:rsid w:val="00003DAE"/>
    <w:pPr>
      <w:keepNext/>
      <w:keepLines/>
      <w:spacing w:before="480" w:after="120" w:line="240" w:lineRule="auto"/>
      <w:ind w:left="0" w:firstLine="0"/>
      <w:jc w:val="left"/>
    </w:pPr>
    <w:rPr>
      <w:b/>
      <w:color w:val="auto"/>
      <w:sz w:val="72"/>
      <w:szCs w:val="72"/>
    </w:rPr>
  </w:style>
  <w:style w:type="character" w:customStyle="1" w:styleId="KonuBalChar">
    <w:name w:val="Konu Başlığı Char"/>
    <w:basedOn w:val="VarsaylanParagrafYazTipi"/>
    <w:link w:val="KonuBal"/>
    <w:rsid w:val="00003DAE"/>
    <w:rPr>
      <w:rFonts w:ascii="Times New Roman" w:eastAsia="Times New Roman" w:hAnsi="Times New Roman" w:cs="Times New Roman"/>
      <w:b/>
      <w:sz w:val="72"/>
      <w:szCs w:val="72"/>
    </w:rPr>
  </w:style>
  <w:style w:type="character" w:customStyle="1" w:styleId="bold-font">
    <w:name w:val="bold-font"/>
    <w:basedOn w:val="VarsaylanParagrafYazTipi"/>
    <w:rsid w:val="00003DAE"/>
  </w:style>
  <w:style w:type="paragraph" w:styleId="GvdeMetni">
    <w:name w:val="Body Text"/>
    <w:basedOn w:val="Normal"/>
    <w:link w:val="GvdeMetniChar"/>
    <w:qFormat/>
    <w:rsid w:val="00003DAE"/>
    <w:pPr>
      <w:spacing w:after="120" w:line="240" w:lineRule="auto"/>
      <w:ind w:left="0" w:firstLine="0"/>
    </w:pPr>
    <w:rPr>
      <w:color w:val="auto"/>
      <w:sz w:val="24"/>
      <w:szCs w:val="24"/>
    </w:rPr>
  </w:style>
  <w:style w:type="character" w:customStyle="1" w:styleId="GvdeMetniChar">
    <w:name w:val="Gövde Metni Char"/>
    <w:basedOn w:val="VarsaylanParagrafYazTipi"/>
    <w:link w:val="GvdeMetni"/>
    <w:rsid w:val="00003DAE"/>
    <w:rPr>
      <w:rFonts w:ascii="Times New Roman" w:eastAsia="Times New Roman" w:hAnsi="Times New Roman" w:cs="Times New Roman"/>
      <w:sz w:val="24"/>
      <w:szCs w:val="24"/>
    </w:rPr>
  </w:style>
  <w:style w:type="paragraph" w:customStyle="1" w:styleId="Style11ptCentered">
    <w:name w:val="Style 11 pt Centered"/>
    <w:basedOn w:val="Normal"/>
    <w:rsid w:val="00003DAE"/>
    <w:pPr>
      <w:widowControl w:val="0"/>
      <w:spacing w:after="0" w:line="240" w:lineRule="auto"/>
      <w:ind w:left="425" w:hanging="425"/>
      <w:jc w:val="center"/>
    </w:pPr>
    <w:rPr>
      <w:color w:val="auto"/>
      <w:sz w:val="24"/>
      <w:szCs w:val="20"/>
    </w:rPr>
  </w:style>
  <w:style w:type="paragraph" w:customStyle="1" w:styleId="Style11ptRight">
    <w:name w:val="Style 11 pt Right"/>
    <w:basedOn w:val="Normal"/>
    <w:rsid w:val="00003DAE"/>
    <w:pPr>
      <w:widowControl w:val="0"/>
      <w:spacing w:after="0" w:line="240" w:lineRule="auto"/>
      <w:ind w:left="425" w:hanging="425"/>
      <w:jc w:val="right"/>
    </w:pPr>
    <w:rPr>
      <w:color w:val="auto"/>
      <w:sz w:val="24"/>
      <w:szCs w:val="20"/>
    </w:rPr>
  </w:style>
  <w:style w:type="character" w:styleId="Kpr">
    <w:name w:val="Hyperlink"/>
    <w:uiPriority w:val="99"/>
    <w:rsid w:val="00003DAE"/>
    <w:rPr>
      <w:color w:val="0000FF"/>
      <w:u w:val="single"/>
    </w:rPr>
  </w:style>
  <w:style w:type="character" w:customStyle="1" w:styleId="BalonMetniChar">
    <w:name w:val="Balon Metni Char"/>
    <w:basedOn w:val="VarsaylanParagrafYazTipi"/>
    <w:link w:val="BalonMetni"/>
    <w:uiPriority w:val="99"/>
    <w:semiHidden/>
    <w:rsid w:val="00003DAE"/>
    <w:rPr>
      <w:rFonts w:ascii="Tahoma" w:eastAsia="Times New Roman" w:hAnsi="Tahoma" w:cs="Tahoma"/>
      <w:sz w:val="16"/>
      <w:szCs w:val="16"/>
    </w:rPr>
  </w:style>
  <w:style w:type="paragraph" w:styleId="BalonMetni">
    <w:name w:val="Balloon Text"/>
    <w:basedOn w:val="Normal"/>
    <w:link w:val="BalonMetniChar"/>
    <w:uiPriority w:val="99"/>
    <w:semiHidden/>
    <w:unhideWhenUsed/>
    <w:rsid w:val="00003DAE"/>
    <w:pPr>
      <w:spacing w:after="0" w:line="240" w:lineRule="auto"/>
      <w:ind w:left="0" w:firstLine="0"/>
      <w:jc w:val="left"/>
    </w:pPr>
    <w:rPr>
      <w:rFonts w:ascii="Tahoma" w:hAnsi="Tahoma" w:cs="Tahoma"/>
      <w:color w:val="auto"/>
      <w:sz w:val="16"/>
      <w:szCs w:val="16"/>
    </w:rPr>
  </w:style>
  <w:style w:type="paragraph" w:styleId="NormalWeb">
    <w:name w:val="Normal (Web)"/>
    <w:basedOn w:val="Normal"/>
    <w:uiPriority w:val="99"/>
    <w:unhideWhenUsed/>
    <w:rsid w:val="00003DAE"/>
    <w:pPr>
      <w:spacing w:before="100" w:beforeAutospacing="1" w:after="100" w:afterAutospacing="1" w:line="240" w:lineRule="auto"/>
      <w:ind w:left="0" w:firstLine="0"/>
      <w:jc w:val="left"/>
    </w:pPr>
    <w:rPr>
      <w:color w:val="auto"/>
      <w:sz w:val="24"/>
      <w:szCs w:val="24"/>
    </w:rPr>
  </w:style>
  <w:style w:type="paragraph" w:styleId="stBilgi">
    <w:name w:val="header"/>
    <w:basedOn w:val="Normal"/>
    <w:link w:val="stBilgiChar"/>
    <w:uiPriority w:val="99"/>
    <w:unhideWhenUsed/>
    <w:rsid w:val="00003DAE"/>
    <w:pPr>
      <w:tabs>
        <w:tab w:val="center" w:pos="4536"/>
        <w:tab w:val="right" w:pos="9072"/>
      </w:tabs>
      <w:spacing w:after="0" w:line="240" w:lineRule="auto"/>
      <w:ind w:left="0" w:firstLine="0"/>
      <w:jc w:val="left"/>
    </w:pPr>
    <w:rPr>
      <w:color w:val="auto"/>
      <w:sz w:val="24"/>
      <w:szCs w:val="24"/>
    </w:rPr>
  </w:style>
  <w:style w:type="character" w:customStyle="1" w:styleId="stBilgiChar">
    <w:name w:val="Üst Bilgi Char"/>
    <w:basedOn w:val="VarsaylanParagrafYazTipi"/>
    <w:link w:val="stBilgi"/>
    <w:uiPriority w:val="99"/>
    <w:rsid w:val="00003DAE"/>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003DAE"/>
    <w:pPr>
      <w:tabs>
        <w:tab w:val="center" w:pos="4536"/>
        <w:tab w:val="right" w:pos="9072"/>
      </w:tabs>
      <w:spacing w:after="0" w:line="240" w:lineRule="auto"/>
      <w:ind w:left="0" w:firstLine="0"/>
      <w:jc w:val="left"/>
    </w:pPr>
    <w:rPr>
      <w:color w:val="auto"/>
      <w:sz w:val="24"/>
      <w:szCs w:val="24"/>
    </w:rPr>
  </w:style>
  <w:style w:type="character" w:customStyle="1" w:styleId="AltBilgiChar">
    <w:name w:val="Alt Bilgi Char"/>
    <w:basedOn w:val="VarsaylanParagrafYazTipi"/>
    <w:link w:val="AltBilgi"/>
    <w:uiPriority w:val="99"/>
    <w:rsid w:val="00003DAE"/>
    <w:rPr>
      <w:rFonts w:ascii="Times New Roman" w:eastAsia="Times New Roman" w:hAnsi="Times New Roman" w:cs="Times New Roman"/>
      <w:sz w:val="24"/>
      <w:szCs w:val="24"/>
    </w:rPr>
  </w:style>
  <w:style w:type="character" w:customStyle="1" w:styleId="Style11pt">
    <w:name w:val="Style 11 pt"/>
    <w:rsid w:val="00003DAE"/>
    <w:rPr>
      <w:color w:val="auto"/>
      <w:sz w:val="22"/>
      <w:lang w:val="tr-TR"/>
    </w:rPr>
  </w:style>
  <w:style w:type="character" w:customStyle="1" w:styleId="AklamaMetniChar">
    <w:name w:val="Açıklama Metni Char"/>
    <w:basedOn w:val="VarsaylanParagrafYazTipi"/>
    <w:link w:val="AklamaMetni"/>
    <w:uiPriority w:val="99"/>
    <w:semiHidden/>
    <w:rsid w:val="00003DAE"/>
    <w:rPr>
      <w:rFonts w:ascii="Times New Roman" w:eastAsia="Times New Roman" w:hAnsi="Times New Roman" w:cs="Times New Roman"/>
      <w:sz w:val="20"/>
      <w:szCs w:val="20"/>
    </w:rPr>
  </w:style>
  <w:style w:type="paragraph" w:styleId="AklamaMetni">
    <w:name w:val="annotation text"/>
    <w:basedOn w:val="Normal"/>
    <w:link w:val="AklamaMetniChar"/>
    <w:uiPriority w:val="99"/>
    <w:semiHidden/>
    <w:unhideWhenUsed/>
    <w:rsid w:val="00003DAE"/>
    <w:pPr>
      <w:spacing w:after="0" w:line="240" w:lineRule="auto"/>
      <w:ind w:left="0" w:firstLine="0"/>
      <w:jc w:val="left"/>
    </w:pPr>
    <w:rPr>
      <w:color w:val="auto"/>
      <w:sz w:val="20"/>
      <w:szCs w:val="20"/>
    </w:rPr>
  </w:style>
  <w:style w:type="character" w:customStyle="1" w:styleId="AklamaKonusuChar">
    <w:name w:val="Açıklama Konusu Char"/>
    <w:basedOn w:val="AklamaMetniChar"/>
    <w:link w:val="AklamaKonusu"/>
    <w:uiPriority w:val="99"/>
    <w:semiHidden/>
    <w:rsid w:val="00003DAE"/>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uiPriority w:val="99"/>
    <w:semiHidden/>
    <w:unhideWhenUsed/>
    <w:rsid w:val="00003DAE"/>
    <w:rPr>
      <w:b/>
      <w:bCs/>
    </w:rPr>
  </w:style>
  <w:style w:type="paragraph" w:styleId="Altyaz">
    <w:name w:val="Subtitle"/>
    <w:basedOn w:val="Normal"/>
    <w:next w:val="Normal"/>
    <w:link w:val="AltyazChar"/>
    <w:rsid w:val="00003DAE"/>
    <w:pPr>
      <w:keepNext/>
      <w:keepLines/>
      <w:spacing w:before="360" w:after="80" w:line="240" w:lineRule="auto"/>
      <w:ind w:left="0" w:firstLine="0"/>
      <w:jc w:val="left"/>
    </w:pPr>
    <w:rPr>
      <w:rFonts w:ascii="Georgia" w:eastAsia="Georgia" w:hAnsi="Georgia" w:cs="Georgia"/>
      <w:i/>
      <w:color w:val="666666"/>
      <w:sz w:val="48"/>
      <w:szCs w:val="48"/>
    </w:rPr>
  </w:style>
  <w:style w:type="character" w:customStyle="1" w:styleId="AltyazChar">
    <w:name w:val="Altyazı Char"/>
    <w:basedOn w:val="VarsaylanParagrafYazTipi"/>
    <w:link w:val="Altyaz"/>
    <w:rsid w:val="00003DAE"/>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301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1532</Words>
  <Characters>8738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Öz Değerlendirme Raporu Pdf</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 Değerlendirme Raporu Pdf</dc:title>
  <dc:subject/>
  <dc:creator>iremnur altay</dc:creator>
  <cp:keywords/>
  <cp:lastModifiedBy>Word Kullanıcısı</cp:lastModifiedBy>
  <cp:revision>18</cp:revision>
  <dcterms:created xsi:type="dcterms:W3CDTF">2024-10-25T16:37:00Z</dcterms:created>
  <dcterms:modified xsi:type="dcterms:W3CDTF">2024-10-31T08:50:00Z</dcterms:modified>
</cp:coreProperties>
</file>